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76E4" w14:textId="77777777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</w:p>
    <w:p w14:paraId="5321DF12" w14:textId="32D710C3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Fonts w:ascii="Times New Roman"/>
          <w:noProof/>
          <w:sz w:val="24"/>
          <w:szCs w:val="24"/>
          <w:lang w:val="en-US"/>
        </w:rPr>
        <w:drawing>
          <wp:anchor distT="57150" distB="57150" distL="57150" distR="57150" simplePos="0" relativeHeight="251659264" behindDoc="0" locked="0" layoutInCell="1" allowOverlap="1" wp14:anchorId="7FAAD18E" wp14:editId="57362C6F">
            <wp:simplePos x="0" y="0"/>
            <wp:positionH relativeFrom="page">
              <wp:posOffset>3185795</wp:posOffset>
            </wp:positionH>
            <wp:positionV relativeFrom="line">
              <wp:posOffset>-772160</wp:posOffset>
            </wp:positionV>
            <wp:extent cx="1063625" cy="1203960"/>
            <wp:effectExtent l="0" t="0" r="317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203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79200" w14:textId="77777777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</w:p>
    <w:p w14:paraId="6728E962" w14:textId="77777777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</w:p>
    <w:p w14:paraId="278E3736" w14:textId="77777777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</w:p>
    <w:p w14:paraId="45401388" w14:textId="1898E3AE" w:rsidR="00F95EA5" w:rsidRPr="00F95EA5" w:rsidRDefault="00F95EA5" w:rsidP="00145901">
      <w:pPr>
        <w:pStyle w:val="HoofdtekstA"/>
        <w:rPr>
          <w:rFonts w:ascii="Calibri" w:hAnsi="Calibri" w:cs="Times New Roman"/>
          <w:b/>
          <w:iCs/>
          <w:sz w:val="52"/>
          <w:szCs w:val="52"/>
        </w:rPr>
      </w:pPr>
      <w:r>
        <w:rPr>
          <w:rFonts w:ascii="Calibri" w:hAnsi="Calibri" w:cs="Times New Roman"/>
          <w:b/>
          <w:iCs/>
          <w:sz w:val="52"/>
          <w:szCs w:val="52"/>
        </w:rPr>
        <w:t xml:space="preserve">Draaiboek Infant </w:t>
      </w:r>
      <w:proofErr w:type="spellStart"/>
      <w:r>
        <w:rPr>
          <w:rFonts w:ascii="Calibri" w:hAnsi="Calibri" w:cs="Times New Roman"/>
          <w:b/>
          <w:iCs/>
          <w:sz w:val="52"/>
          <w:szCs w:val="52"/>
        </w:rPr>
        <w:t>mental</w:t>
      </w:r>
      <w:proofErr w:type="spellEnd"/>
      <w:r>
        <w:rPr>
          <w:rFonts w:ascii="Calibri" w:hAnsi="Calibri" w:cs="Times New Roman"/>
          <w:b/>
          <w:iCs/>
          <w:sz w:val="52"/>
          <w:szCs w:val="52"/>
        </w:rPr>
        <w:t xml:space="preserve"> Health (IMH)</w:t>
      </w:r>
    </w:p>
    <w:p w14:paraId="2169729B" w14:textId="77777777" w:rsidR="00F95EA5" w:rsidRDefault="00F95EA5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</w:p>
    <w:p w14:paraId="731FFD2E" w14:textId="77777777" w:rsidR="00145901" w:rsidRPr="002B2399" w:rsidRDefault="00145901" w:rsidP="00145901">
      <w:pPr>
        <w:pStyle w:val="HoofdtekstA"/>
        <w:rPr>
          <w:rFonts w:ascii="Calibri" w:hAnsi="Calibri" w:cs="Times New Roman"/>
          <w:b/>
          <w:i/>
          <w:iCs/>
          <w:sz w:val="24"/>
          <w:szCs w:val="24"/>
        </w:rPr>
      </w:pPr>
      <w:r w:rsidRPr="002B2399">
        <w:rPr>
          <w:rFonts w:ascii="Calibri" w:hAnsi="Calibri" w:cs="Times New Roman"/>
          <w:b/>
          <w:i/>
          <w:iCs/>
          <w:sz w:val="24"/>
          <w:szCs w:val="24"/>
        </w:rPr>
        <w:t>Omschrijving van de inhoud van de cursus (samenvatting leerstof):</w:t>
      </w:r>
    </w:p>
    <w:p w14:paraId="2D40CF6A" w14:textId="77777777" w:rsidR="00A10868" w:rsidRDefault="00310F5F" w:rsidP="00145901">
      <w:pPr>
        <w:pStyle w:val="Hoofdtekst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Infant </w:t>
      </w:r>
      <w:proofErr w:type="spellStart"/>
      <w:r>
        <w:rPr>
          <w:rFonts w:ascii="Calibri" w:hAnsi="Calibri"/>
          <w:sz w:val="24"/>
          <w:szCs w:val="24"/>
        </w:rPr>
        <w:t>Mental</w:t>
      </w:r>
      <w:proofErr w:type="spellEnd"/>
      <w:r>
        <w:rPr>
          <w:rFonts w:ascii="Calibri" w:hAnsi="Calibri"/>
          <w:sz w:val="24"/>
          <w:szCs w:val="24"/>
        </w:rPr>
        <w:t xml:space="preserve"> Health </w:t>
      </w:r>
      <w:r w:rsidR="00A10868">
        <w:rPr>
          <w:rFonts w:ascii="Calibri" w:hAnsi="Calibri"/>
          <w:sz w:val="24"/>
          <w:szCs w:val="24"/>
        </w:rPr>
        <w:t xml:space="preserve">is een wereldwijde </w:t>
      </w:r>
      <w:proofErr w:type="spellStart"/>
      <w:r w:rsidR="00A10868">
        <w:rPr>
          <w:rFonts w:ascii="Calibri" w:hAnsi="Calibri"/>
          <w:sz w:val="24"/>
          <w:szCs w:val="24"/>
        </w:rPr>
        <w:t>evidence-based</w:t>
      </w:r>
      <w:proofErr w:type="spellEnd"/>
      <w:r w:rsidR="00A10868">
        <w:rPr>
          <w:rFonts w:ascii="Calibri" w:hAnsi="Calibri"/>
          <w:sz w:val="24"/>
          <w:szCs w:val="24"/>
        </w:rPr>
        <w:t xml:space="preserve"> visie op het werken met zeer jonge kinderen en hun ouders. Deze driedaagse cursus is een inleiding in de </w:t>
      </w:r>
      <w:proofErr w:type="gramStart"/>
      <w:r w:rsidR="00A10868">
        <w:rPr>
          <w:rFonts w:ascii="Calibri" w:hAnsi="Calibri"/>
          <w:sz w:val="24"/>
          <w:szCs w:val="24"/>
        </w:rPr>
        <w:t>IMH visie</w:t>
      </w:r>
      <w:proofErr w:type="gramEnd"/>
      <w:r w:rsidR="00A10868">
        <w:rPr>
          <w:rFonts w:ascii="Calibri" w:hAnsi="Calibri"/>
          <w:sz w:val="24"/>
          <w:szCs w:val="24"/>
        </w:rPr>
        <w:t xml:space="preserve"> en de vertaling daarvan naar de diagnostiek en behandeling van jonge kinderen.</w:t>
      </w:r>
    </w:p>
    <w:p w14:paraId="2A61D92B" w14:textId="77777777" w:rsidR="00310F5F" w:rsidRDefault="00310F5F" w:rsidP="00145901">
      <w:pPr>
        <w:pStyle w:val="HoofdtekstA"/>
        <w:rPr>
          <w:rFonts w:ascii="Calibri" w:eastAsia="Times New Roman" w:hAnsi="Calibri" w:cs="Times New Roman"/>
          <w:iCs/>
          <w:sz w:val="24"/>
          <w:szCs w:val="24"/>
        </w:rPr>
      </w:pPr>
    </w:p>
    <w:p w14:paraId="06D5214A" w14:textId="1FF7A0C2" w:rsidR="007F4FA3" w:rsidRDefault="00A10868" w:rsidP="00145901">
      <w:pPr>
        <w:pStyle w:val="HoofdtekstA"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>De cursus is opgebouwd uit ze</w:t>
      </w:r>
      <w:r w:rsidR="00B8361F">
        <w:rPr>
          <w:rFonts w:ascii="Calibri" w:eastAsia="Times New Roman" w:hAnsi="Calibri" w:cs="Times New Roman"/>
          <w:iCs/>
          <w:sz w:val="24"/>
          <w:szCs w:val="24"/>
        </w:rPr>
        <w:t>ven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onderdelen:</w:t>
      </w:r>
    </w:p>
    <w:p w14:paraId="396ABF1E" w14:textId="77777777" w:rsidR="00A10868" w:rsidRPr="002B2399" w:rsidRDefault="00A10868" w:rsidP="00A10868">
      <w:pPr>
        <w:pStyle w:val="HoofdtekstA"/>
        <w:numPr>
          <w:ilvl w:val="0"/>
          <w:numId w:val="15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Introductie in </w:t>
      </w:r>
      <w:r>
        <w:rPr>
          <w:rFonts w:ascii="Calibri" w:hAnsi="Calibri" w:cs="Times New Roman"/>
          <w:iCs/>
          <w:sz w:val="24"/>
          <w:szCs w:val="24"/>
        </w:rPr>
        <w:t xml:space="preserve">het werken met </w:t>
      </w:r>
      <w:proofErr w:type="spellStart"/>
      <w:r>
        <w:rPr>
          <w:rFonts w:ascii="Calibri" w:hAnsi="Calibri" w:cs="Times New Roman"/>
          <w:iCs/>
          <w:sz w:val="24"/>
          <w:szCs w:val="24"/>
        </w:rPr>
        <w:t>zwangeren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en zeer jonge kinderen met hun ouders: 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de Infant 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Mental</w:t>
      </w:r>
      <w:proofErr w:type="spellEnd"/>
      <w:r w:rsidRPr="002B2399">
        <w:rPr>
          <w:rFonts w:ascii="Calibri" w:hAnsi="Calibri" w:cs="Times New Roman"/>
          <w:iCs/>
          <w:sz w:val="24"/>
          <w:szCs w:val="24"/>
        </w:rPr>
        <w:t xml:space="preserve"> Health visie</w:t>
      </w:r>
    </w:p>
    <w:p w14:paraId="4F32B452" w14:textId="77777777" w:rsidR="00A10868" w:rsidRDefault="00A10868" w:rsidP="00A10868">
      <w:pPr>
        <w:pStyle w:val="HoofdtekstA"/>
        <w:numPr>
          <w:ilvl w:val="0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>De zwangerschap als ontwikkelingsfase voor kind</w:t>
      </w:r>
      <w:r w:rsidRPr="001F3F3E">
        <w:rPr>
          <w:rFonts w:ascii="Calibri" w:eastAsia="Times New Roman" w:hAnsi="Calibri" w:cs="Times New Roman"/>
          <w:i/>
          <w:iCs/>
          <w:sz w:val="24"/>
          <w:szCs w:val="24"/>
        </w:rPr>
        <w:t xml:space="preserve"> en</w:t>
      </w:r>
      <w:r>
        <w:rPr>
          <w:rFonts w:ascii="Calibri" w:eastAsia="Times New Roman" w:hAnsi="Calibri" w:cs="Times New Roman"/>
          <w:iCs/>
          <w:sz w:val="24"/>
          <w:szCs w:val="24"/>
        </w:rPr>
        <w:t xml:space="preserve"> ouder </w:t>
      </w:r>
    </w:p>
    <w:p w14:paraId="673C8022" w14:textId="77777777" w:rsidR="00A10868" w:rsidRDefault="00A10868" w:rsidP="00A10868">
      <w:pPr>
        <w:pStyle w:val="HoofdtekstA"/>
        <w:numPr>
          <w:ilvl w:val="0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>Het ouderschap in de vroege kindertijd vanuit de ontwikkelingstaken voor ouder en kind</w:t>
      </w:r>
    </w:p>
    <w:p w14:paraId="170C8A18" w14:textId="5C193D2B" w:rsidR="00A10868" w:rsidRDefault="00A10868" w:rsidP="00A10868">
      <w:pPr>
        <w:pStyle w:val="HoofdtekstA"/>
        <w:numPr>
          <w:ilvl w:val="0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Diagnostiek van vroege ouder-kind relaties (met behulp van </w:t>
      </w:r>
      <w:r w:rsidR="00FC721C">
        <w:rPr>
          <w:rFonts w:ascii="Calibri" w:eastAsia="Times New Roman" w:hAnsi="Calibri" w:cs="Times New Roman"/>
          <w:iCs/>
          <w:sz w:val="24"/>
          <w:szCs w:val="24"/>
        </w:rPr>
        <w:t>twee assen van het DC0-5 classificatiesysteem)</w:t>
      </w:r>
    </w:p>
    <w:p w14:paraId="571A8A37" w14:textId="77777777" w:rsidR="00A10868" w:rsidRDefault="00A10868" w:rsidP="004A3668">
      <w:pPr>
        <w:pStyle w:val="HoofdtekstA"/>
        <w:numPr>
          <w:ilvl w:val="1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Observatie van de ouder-kind relatie: kennis, instrumenten en vaardigheden </w:t>
      </w:r>
    </w:p>
    <w:p w14:paraId="30355578" w14:textId="52E742D6" w:rsidR="00A10868" w:rsidRDefault="00A10868" w:rsidP="00A10868">
      <w:pPr>
        <w:pStyle w:val="HoofdtekstA"/>
        <w:numPr>
          <w:ilvl w:val="0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 xml:space="preserve">Beknopte inleiding in behandelinterventies binnen de Infant </w:t>
      </w:r>
      <w:proofErr w:type="spellStart"/>
      <w:r>
        <w:rPr>
          <w:rFonts w:ascii="Calibri" w:eastAsia="Times New Roman" w:hAnsi="Calibri" w:cs="Times New Roman"/>
          <w:iCs/>
          <w:sz w:val="24"/>
          <w:szCs w:val="24"/>
        </w:rPr>
        <w:t>Mental</w:t>
      </w:r>
      <w:proofErr w:type="spellEnd"/>
      <w:r>
        <w:rPr>
          <w:rFonts w:ascii="Calibri" w:eastAsia="Times New Roman" w:hAnsi="Calibri" w:cs="Times New Roman"/>
          <w:iCs/>
          <w:sz w:val="24"/>
          <w:szCs w:val="24"/>
        </w:rPr>
        <w:t xml:space="preserve"> Health</w:t>
      </w:r>
      <w:r w:rsidR="008002CC">
        <w:rPr>
          <w:rFonts w:ascii="Calibri" w:eastAsia="Times New Roman" w:hAnsi="Calibri" w:cs="Times New Roman"/>
          <w:iCs/>
          <w:sz w:val="24"/>
          <w:szCs w:val="24"/>
        </w:rPr>
        <w:t xml:space="preserve">, met het </w:t>
      </w:r>
      <w:proofErr w:type="gramStart"/>
      <w:r w:rsidR="008002CC">
        <w:rPr>
          <w:rFonts w:ascii="Calibri" w:eastAsia="Times New Roman" w:hAnsi="Calibri" w:cs="Times New Roman"/>
          <w:iCs/>
          <w:sz w:val="24"/>
          <w:szCs w:val="24"/>
        </w:rPr>
        <w:t>accent</w:t>
      </w:r>
      <w:proofErr w:type="gramEnd"/>
      <w:r w:rsidR="008002CC">
        <w:rPr>
          <w:rFonts w:ascii="Calibri" w:eastAsia="Times New Roman" w:hAnsi="Calibri" w:cs="Times New Roman"/>
          <w:iCs/>
          <w:sz w:val="24"/>
          <w:szCs w:val="24"/>
        </w:rPr>
        <w:t xml:space="preserve"> op interventies die inzichtelijk maken hoe de relatie ingezet kan worden om het kind te helpen in zijn (vaak afwijkende of vertraagde) ontwikkeling</w:t>
      </w:r>
    </w:p>
    <w:p w14:paraId="28040A15" w14:textId="6B041FF3" w:rsidR="008002CC" w:rsidRDefault="00D32F6D">
      <w:pPr>
        <w:pStyle w:val="HoofdtekstA"/>
        <w:numPr>
          <w:ilvl w:val="0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8002CC">
        <w:rPr>
          <w:rFonts w:ascii="Calibri" w:eastAsia="Times New Roman" w:hAnsi="Calibri" w:cs="Times New Roman"/>
          <w:iCs/>
          <w:sz w:val="24"/>
          <w:szCs w:val="24"/>
        </w:rPr>
        <w:t>Het begrijpen van het huidig</w:t>
      </w:r>
      <w:r w:rsidR="008002CC">
        <w:rPr>
          <w:rFonts w:ascii="Calibri" w:eastAsia="Times New Roman" w:hAnsi="Calibri" w:cs="Times New Roman"/>
          <w:iCs/>
          <w:sz w:val="24"/>
          <w:szCs w:val="24"/>
        </w:rPr>
        <w:t>e</w:t>
      </w:r>
      <w:r w:rsidRPr="008002CC">
        <w:rPr>
          <w:rFonts w:ascii="Calibri" w:eastAsia="Times New Roman" w:hAnsi="Calibri" w:cs="Times New Roman"/>
          <w:iCs/>
          <w:sz w:val="24"/>
          <w:szCs w:val="24"/>
        </w:rPr>
        <w:t xml:space="preserve"> functioneren van kinderen </w:t>
      </w:r>
      <w:r w:rsidR="00875E51">
        <w:rPr>
          <w:rFonts w:ascii="Calibri" w:eastAsia="Times New Roman" w:hAnsi="Calibri" w:cs="Times New Roman"/>
          <w:iCs/>
          <w:sz w:val="24"/>
          <w:szCs w:val="24"/>
        </w:rPr>
        <w:t xml:space="preserve">en </w:t>
      </w:r>
      <w:r w:rsidR="008002CC" w:rsidRPr="008002CC">
        <w:rPr>
          <w:rFonts w:ascii="Calibri" w:eastAsia="Times New Roman" w:hAnsi="Calibri" w:cs="Times New Roman"/>
          <w:iCs/>
          <w:sz w:val="24"/>
          <w:szCs w:val="24"/>
        </w:rPr>
        <w:t xml:space="preserve">de </w:t>
      </w:r>
      <w:r w:rsidRPr="008002CC">
        <w:rPr>
          <w:rFonts w:ascii="Calibri" w:eastAsia="Times New Roman" w:hAnsi="Calibri" w:cs="Times New Roman"/>
          <w:iCs/>
          <w:sz w:val="24"/>
          <w:szCs w:val="24"/>
        </w:rPr>
        <w:t xml:space="preserve">kennis van </w:t>
      </w:r>
      <w:r w:rsidR="008002CC" w:rsidRPr="008002CC">
        <w:rPr>
          <w:rFonts w:ascii="Calibri" w:eastAsia="Times New Roman" w:hAnsi="Calibri" w:cs="Times New Roman"/>
          <w:iCs/>
          <w:sz w:val="24"/>
          <w:szCs w:val="24"/>
        </w:rPr>
        <w:t>de ontwikkelingstaken in de vroege kinderfase</w:t>
      </w:r>
    </w:p>
    <w:p w14:paraId="147B5088" w14:textId="749944D4" w:rsidR="00D32F6D" w:rsidRPr="00FC721C" w:rsidRDefault="008002CC" w:rsidP="00FC721C">
      <w:pPr>
        <w:pStyle w:val="HoofdtekstA"/>
        <w:numPr>
          <w:ilvl w:val="1"/>
          <w:numId w:val="15"/>
        </w:numPr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  <w:sz w:val="24"/>
          <w:szCs w:val="24"/>
        </w:rPr>
        <w:t>De zes ontwikkelingsfasen van Greenspan</w:t>
      </w:r>
    </w:p>
    <w:p w14:paraId="2C7B9E6A" w14:textId="77777777" w:rsidR="00545C7C" w:rsidRPr="002B2399" w:rsidRDefault="00545C7C" w:rsidP="00145901">
      <w:pPr>
        <w:pStyle w:val="HoofdtekstA"/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1D790786" w14:textId="77777777" w:rsidR="00145901" w:rsidRPr="002B2399" w:rsidRDefault="00145901" w:rsidP="00145901">
      <w:pPr>
        <w:pStyle w:val="HoofdtekstA"/>
        <w:tabs>
          <w:tab w:val="left" w:pos="360"/>
        </w:tabs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2B2399">
        <w:rPr>
          <w:rFonts w:ascii="Calibri" w:hAnsi="Calibri" w:cs="Times New Roman"/>
          <w:b/>
          <w:bCs/>
          <w:i/>
          <w:iCs/>
          <w:sz w:val="24"/>
          <w:szCs w:val="24"/>
        </w:rPr>
        <w:t>Doelstelling</w:t>
      </w:r>
      <w:r w:rsidR="00310F5F">
        <w:rPr>
          <w:rFonts w:ascii="Calibri" w:hAnsi="Calibri" w:cs="Times New Roman"/>
          <w:b/>
          <w:bCs/>
          <w:i/>
          <w:iCs/>
          <w:sz w:val="24"/>
          <w:szCs w:val="24"/>
        </w:rPr>
        <w:t>en</w:t>
      </w:r>
      <w:r w:rsidRPr="002B2399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van de cursus: </w:t>
      </w:r>
    </w:p>
    <w:p w14:paraId="4722704D" w14:textId="77777777" w:rsidR="004D43A8" w:rsidRPr="002B2399" w:rsidRDefault="004D43A8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Deelnemers kennen de achtergrond</w:t>
      </w:r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en historie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van de Infant </w:t>
      </w:r>
      <w:proofErr w:type="spellStart"/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Mental</w:t>
      </w:r>
      <w:proofErr w:type="spellEnd"/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Health visie</w:t>
      </w:r>
    </w:p>
    <w:p w14:paraId="0F3B24E6" w14:textId="77777777" w:rsidR="004D43A8" w:rsidRPr="002B2399" w:rsidRDefault="004D43A8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Deelnemers hebben kennis van de psychische kenmerken van de zwangerschap als een unieke fase</w:t>
      </w:r>
    </w:p>
    <w:p w14:paraId="6B0346BF" w14:textId="77777777" w:rsidR="004D43A8" w:rsidRDefault="004D43A8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Deelnemers hebben kennis van de (neurobiologische) invloeden van stress op de zwangerschap en eerste levensjaren</w:t>
      </w:r>
    </w:p>
    <w:p w14:paraId="1329F56C" w14:textId="0EB9D228" w:rsidR="00FC721C" w:rsidRDefault="00FC721C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Deelnemers kunnen met een ontwikkelingsbril naar het ouderschap kijken</w:t>
      </w:r>
    </w:p>
    <w:p w14:paraId="6011A0ED" w14:textId="7FC87555" w:rsidR="00FC721C" w:rsidRDefault="00FC721C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Deelnemers leren welke ontwikkelingsfasen een kind doorloopt in de eerste levensjaren</w:t>
      </w:r>
    </w:p>
    <w:p w14:paraId="4BB8E1C3" w14:textId="09BFF39E" w:rsidR="00FC721C" w:rsidRPr="002B2399" w:rsidRDefault="00FC721C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kunnen inschatten welk type overtuigingen deze ouder heeft over het ouderschap, en daar vragen en interventies op afstemmen </w:t>
      </w:r>
    </w:p>
    <w:p w14:paraId="4E368CF8" w14:textId="19CB8250" w:rsidR="004D43A8" w:rsidRPr="002B2399" w:rsidRDefault="004D43A8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zijn op de hoogte van 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 xml:space="preserve">een aantal 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diagnostische instrumenten 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>die zicht geven op hoe de ouder-kind relatie kan worden ingezet om het kind in zijn (soms afwijkende) ontwikkeling te helpen</w:t>
      </w:r>
    </w:p>
    <w:p w14:paraId="1DCADB97" w14:textId="3457461F" w:rsidR="004D43A8" w:rsidRPr="002B2399" w:rsidRDefault="004D43A8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kunnen een 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>interactie tussen een kin</w:t>
      </w:r>
      <w:r w:rsidR="00875E51">
        <w:rPr>
          <w:rFonts w:ascii="Calibri" w:eastAsia="Times New Roman" w:hAnsi="Calibri" w:cs="Times New Roman"/>
          <w:bCs/>
          <w:iCs/>
          <w:sz w:val="24"/>
          <w:szCs w:val="24"/>
        </w:rPr>
        <w:t xml:space="preserve">d en hun opvoeder 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op video </w:t>
      </w:r>
      <w:r w:rsidR="004A3668">
        <w:rPr>
          <w:rFonts w:ascii="Calibri" w:eastAsia="Times New Roman" w:hAnsi="Calibri" w:cs="Times New Roman"/>
          <w:bCs/>
          <w:iCs/>
          <w:sz w:val="24"/>
          <w:szCs w:val="24"/>
        </w:rPr>
        <w:t xml:space="preserve">klinisch </w:t>
      </w:r>
      <w:r w:rsidR="00FC721C">
        <w:rPr>
          <w:rFonts w:ascii="Calibri" w:eastAsia="Times New Roman" w:hAnsi="Calibri" w:cs="Times New Roman"/>
          <w:bCs/>
          <w:iCs/>
          <w:sz w:val="24"/>
          <w:szCs w:val="24"/>
        </w:rPr>
        <w:t xml:space="preserve">observeren vanuit een aantal concepten 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>en hieruit handelingsgerichte aanwijzingen formuleren</w:t>
      </w:r>
    </w:p>
    <w:p w14:paraId="0A56ED00" w14:textId="68DBD1B6" w:rsidR="00310F5F" w:rsidRPr="00310F5F" w:rsidRDefault="004D43A8" w:rsidP="00310F5F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lastRenderedPageBreak/>
        <w:t xml:space="preserve">Deelnemers zijn in staat om </w:t>
      </w:r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vanuit de principes van de Infant </w:t>
      </w:r>
      <w:proofErr w:type="spellStart"/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>Mental</w:t>
      </w:r>
      <w:proofErr w:type="spellEnd"/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Health 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een video opname te maken</w:t>
      </w:r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van een 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>interactie tussen een kind en een belangrijke volwassene</w:t>
      </w:r>
    </w:p>
    <w:p w14:paraId="432F50C1" w14:textId="0B4E90B2" w:rsidR="00FE51A1" w:rsidRPr="002B2399" w:rsidRDefault="00FE51A1" w:rsidP="0014590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maken actief verbindingen hoe zij vanuit de inzichten van de Infant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</w:rPr>
        <w:t>Mental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Health visie het functioneren van</w:t>
      </w:r>
      <w:r w:rsidR="00FC721C">
        <w:rPr>
          <w:rFonts w:ascii="Calibri" w:eastAsia="Times New Roman" w:hAnsi="Calibri" w:cs="Times New Roman"/>
          <w:bCs/>
          <w:iCs/>
          <w:sz w:val="24"/>
          <w:szCs w:val="24"/>
        </w:rPr>
        <w:t xml:space="preserve"> heel jonge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kinderen </w:t>
      </w:r>
      <w:r w:rsidR="00FC721C">
        <w:rPr>
          <w:rFonts w:ascii="Calibri" w:eastAsia="Times New Roman" w:hAnsi="Calibri" w:cs="Times New Roman"/>
          <w:bCs/>
          <w:iCs/>
          <w:sz w:val="24"/>
          <w:szCs w:val="24"/>
        </w:rPr>
        <w:t xml:space="preserve">in hun context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kunnen begrijpen en begeleiden</w:t>
      </w:r>
    </w:p>
    <w:p w14:paraId="6FFD7E6A" w14:textId="67F97A75" w:rsidR="00310F5F" w:rsidRDefault="00BA74A1" w:rsidP="00BA74A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kunnen reflecteren op hun eigen klinische </w:t>
      </w:r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en beroepsethische 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vaardigheden, </w:t>
      </w:r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en </w:t>
      </w:r>
      <w:r w:rsidR="004A3668">
        <w:rPr>
          <w:rFonts w:ascii="Calibri" w:eastAsia="Times New Roman" w:hAnsi="Calibri" w:cs="Times New Roman"/>
          <w:bCs/>
          <w:iCs/>
          <w:sz w:val="24"/>
          <w:szCs w:val="24"/>
        </w:rPr>
        <w:t xml:space="preserve">zijn zich bewust van </w:t>
      </w:r>
      <w:r w:rsidR="00310F5F">
        <w:rPr>
          <w:rFonts w:ascii="Calibri" w:eastAsia="Times New Roman" w:hAnsi="Calibri" w:cs="Times New Roman"/>
          <w:bCs/>
          <w:iCs/>
          <w:sz w:val="24"/>
          <w:szCs w:val="24"/>
        </w:rPr>
        <w:t xml:space="preserve">hun </w:t>
      </w:r>
      <w:r w:rsidRPr="002B2399">
        <w:rPr>
          <w:rFonts w:ascii="Calibri" w:eastAsia="Times New Roman" w:hAnsi="Calibri" w:cs="Times New Roman"/>
          <w:bCs/>
          <w:iCs/>
          <w:sz w:val="24"/>
          <w:szCs w:val="24"/>
        </w:rPr>
        <w:t>overdracht en tegenoverdracht in het werken met ouders en zeer jonge kinderen</w:t>
      </w:r>
      <w:r w:rsidR="008002CC">
        <w:rPr>
          <w:rFonts w:ascii="Calibri" w:eastAsia="Times New Roman" w:hAnsi="Calibri" w:cs="Times New Roman"/>
          <w:bCs/>
          <w:iCs/>
          <w:sz w:val="24"/>
          <w:szCs w:val="24"/>
        </w:rPr>
        <w:t>. Ook zijn zij zich bewust van de mogelijkheden en grenzen van hun werksetting</w:t>
      </w:r>
    </w:p>
    <w:p w14:paraId="6AE7A0C4" w14:textId="77777777" w:rsidR="00BA74A1" w:rsidRPr="002B2399" w:rsidRDefault="00310F5F" w:rsidP="00BA74A1">
      <w:pPr>
        <w:pStyle w:val="HoofdtekstA"/>
        <w:numPr>
          <w:ilvl w:val="0"/>
          <w:numId w:val="1"/>
        </w:numPr>
        <w:tabs>
          <w:tab w:val="left" w:pos="360"/>
        </w:tabs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Deelnemers </w:t>
      </w:r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kunnen onderscheid maken tussen </w:t>
      </w:r>
      <w:proofErr w:type="spellStart"/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>matched</w:t>
      </w:r>
      <w:proofErr w:type="spellEnd"/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care en </w:t>
      </w:r>
      <w:proofErr w:type="spellStart"/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>stepped</w:t>
      </w:r>
      <w:proofErr w:type="spellEnd"/>
      <w:r w:rsidR="00C63211" w:rsidRPr="002B239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care en weten wanneer zij moeten verwijzen naar een IMH specialistische setting </w:t>
      </w:r>
    </w:p>
    <w:p w14:paraId="530F6D92" w14:textId="77777777" w:rsidR="00714FD1" w:rsidRPr="002B2399" w:rsidRDefault="00714FD1" w:rsidP="00145901">
      <w:pPr>
        <w:tabs>
          <w:tab w:val="left" w:pos="3150"/>
        </w:tabs>
        <w:rPr>
          <w:rFonts w:ascii="Calibri" w:hAnsi="Calibri" w:cs="Times New Roman"/>
          <w:i/>
          <w:iCs/>
          <w:lang w:val="nl-NL"/>
        </w:rPr>
      </w:pPr>
    </w:p>
    <w:p w14:paraId="11EB6950" w14:textId="77777777" w:rsidR="00145901" w:rsidRPr="00F83271" w:rsidRDefault="00145901" w:rsidP="00145901">
      <w:pPr>
        <w:tabs>
          <w:tab w:val="left" w:pos="3150"/>
        </w:tabs>
        <w:rPr>
          <w:rFonts w:ascii="Calibri" w:hAnsi="Calibri" w:cs="Times New Roman"/>
          <w:b/>
          <w:bCs/>
          <w:i/>
          <w:iCs/>
          <w:lang w:val="nl-NL"/>
        </w:rPr>
      </w:pPr>
      <w:r w:rsidRPr="00F83271">
        <w:rPr>
          <w:rFonts w:ascii="Calibri" w:hAnsi="Calibri" w:cs="Times New Roman"/>
          <w:b/>
          <w:bCs/>
          <w:i/>
          <w:iCs/>
          <w:lang w:val="nl-NL"/>
        </w:rPr>
        <w:t xml:space="preserve">Doelgroep en toelatingseisen: </w:t>
      </w:r>
    </w:p>
    <w:p w14:paraId="0F33CB6D" w14:textId="77777777" w:rsidR="00145901" w:rsidRPr="002B2399" w:rsidRDefault="00145901" w:rsidP="00145901">
      <w:pPr>
        <w:pStyle w:val="Lijstalinea"/>
        <w:tabs>
          <w:tab w:val="left" w:pos="3150"/>
        </w:tabs>
        <w:ind w:left="0"/>
        <w:rPr>
          <w:rFonts w:eastAsia="Times New Roman" w:cs="Times New Roman"/>
          <w:sz w:val="24"/>
          <w:szCs w:val="24"/>
        </w:rPr>
      </w:pPr>
      <w:r w:rsidRPr="002B2399">
        <w:rPr>
          <w:rFonts w:cs="Times New Roman"/>
          <w:sz w:val="24"/>
          <w:szCs w:val="24"/>
        </w:rPr>
        <w:t>Universitair geschoolde psychologen en orthopedagogen (meestal in opleiding tot K&amp;J Psycholoog NIP/ Orthopedago</w:t>
      </w:r>
      <w:r w:rsidR="006177D9" w:rsidRPr="002B2399">
        <w:rPr>
          <w:rFonts w:cs="Times New Roman"/>
          <w:sz w:val="24"/>
          <w:szCs w:val="24"/>
        </w:rPr>
        <w:t xml:space="preserve">og generalist), GZ-psychologen </w:t>
      </w:r>
      <w:r w:rsidRPr="002B2399">
        <w:rPr>
          <w:rFonts w:cs="Times New Roman"/>
          <w:sz w:val="24"/>
          <w:szCs w:val="24"/>
        </w:rPr>
        <w:t>en klinisch psychologen K&amp;J</w:t>
      </w:r>
      <w:r w:rsidR="00545C7C" w:rsidRPr="002B2399">
        <w:rPr>
          <w:rFonts w:cs="Times New Roman"/>
          <w:sz w:val="24"/>
          <w:szCs w:val="24"/>
        </w:rPr>
        <w:t>.</w:t>
      </w:r>
    </w:p>
    <w:p w14:paraId="510FD243" w14:textId="77777777" w:rsidR="00714FD1" w:rsidRPr="002B2399" w:rsidRDefault="00714FD1" w:rsidP="00145901">
      <w:pPr>
        <w:pStyle w:val="HoofdtekstA"/>
        <w:tabs>
          <w:tab w:val="left" w:pos="360"/>
        </w:tabs>
        <w:rPr>
          <w:rFonts w:ascii="Calibri" w:hAnsi="Calibri" w:cs="Times New Roman"/>
          <w:i/>
          <w:iCs/>
          <w:sz w:val="24"/>
          <w:szCs w:val="24"/>
        </w:rPr>
      </w:pPr>
    </w:p>
    <w:p w14:paraId="670240FC" w14:textId="77777777" w:rsidR="00145901" w:rsidRPr="00F83271" w:rsidRDefault="00145901" w:rsidP="00145901">
      <w:pPr>
        <w:pStyle w:val="HoofdtekstA"/>
        <w:tabs>
          <w:tab w:val="left" w:pos="360"/>
        </w:tabs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Docent: </w:t>
      </w:r>
    </w:p>
    <w:p w14:paraId="5C83EBEC" w14:textId="7C19070A" w:rsidR="00145901" w:rsidRPr="002B2399" w:rsidRDefault="00145901" w:rsidP="00145901">
      <w:pPr>
        <w:pStyle w:val="HoofdtekstA"/>
        <w:tabs>
          <w:tab w:val="left" w:pos="360"/>
        </w:tabs>
        <w:jc w:val="both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Mw. dr. E. (Eveline) </w:t>
      </w:r>
      <w:proofErr w:type="spellStart"/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Euser</w:t>
      </w:r>
      <w:proofErr w:type="spellEnd"/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217D5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orthopedagoog, </w:t>
      </w:r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GZ-psycholoog</w:t>
      </w:r>
      <w:r w:rsidR="00F217D5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 (momenteel niet praktiserend in behandelpraktijk)</w:t>
      </w:r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 en </w:t>
      </w:r>
      <w:r w:rsidR="00F217D5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IMH-specialist DAIMH</w:t>
      </w:r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. Zij is </w:t>
      </w:r>
      <w:r w:rsidR="005D67DC"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eigenaar van BOX | Bureau Ouder-kind </w:t>
      </w:r>
      <w:proofErr w:type="spellStart"/>
      <w:r w:rsidR="005D67DC"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Xpertise</w:t>
      </w:r>
      <w:proofErr w:type="spellEnd"/>
      <w:r w:rsidR="00F217D5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 xml:space="preserve"> waarin ze professionals en organisaties ondersteunt in het werken vanuit de IMH-visie</w:t>
      </w:r>
      <w:r w:rsidRPr="002B2399">
        <w:rPr>
          <w:rFonts w:ascii="Calibri" w:hAnsi="Calibri" w:cs="Times New Roman"/>
          <w:color w:val="222222"/>
          <w:sz w:val="24"/>
          <w:szCs w:val="24"/>
          <w:shd w:val="clear" w:color="auto" w:fill="FFFFFF"/>
        </w:rPr>
        <w:t>. Auteur van bijdragen over trauma, gehechtheid en het brein. Eveline is tevens gepromoveerd op een proefschrift naar kindermishandeling en risicofactoren voor gedesorganiseerde gehechtheid.  </w:t>
      </w:r>
    </w:p>
    <w:p w14:paraId="4BFE978C" w14:textId="77777777" w:rsidR="00714FD1" w:rsidRPr="002B2399" w:rsidRDefault="00714FD1" w:rsidP="00145901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</w:p>
    <w:p w14:paraId="788937E1" w14:textId="77777777" w:rsidR="00545C7C" w:rsidRPr="002B2399" w:rsidRDefault="00545C7C" w:rsidP="00145901">
      <w:pPr>
        <w:rPr>
          <w:rFonts w:ascii="Calibri" w:hAnsi="Calibri" w:cs="Times New Roman"/>
          <w:iCs/>
          <w:lang w:val="nl-NL"/>
        </w:rPr>
      </w:pPr>
    </w:p>
    <w:p w14:paraId="43319B7D" w14:textId="195FFBD5" w:rsidR="00145901" w:rsidRPr="00F83271" w:rsidRDefault="00145901" w:rsidP="00145901">
      <w:pPr>
        <w:pStyle w:val="HoofdtekstA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>Prog</w:t>
      </w:r>
      <w:r w:rsidR="006578C5"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ramma per dag </w:t>
      </w:r>
      <w:r w:rsidR="00353079"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>van 9.30 tot 17.0</w:t>
      </w:r>
      <w:r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0 uur, </w:t>
      </w:r>
      <w:r w:rsidR="00353079"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>pauze van 12.30-13.00 (totaal 7</w:t>
      </w:r>
      <w:r w:rsidR="006578C5"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</w:t>
      </w:r>
      <w:r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>lesuren per dag)</w:t>
      </w:r>
      <w:r w:rsidR="009E0225" w:rsidRPr="00F83271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TOTAAL CURSUS: 21 uur</w:t>
      </w:r>
    </w:p>
    <w:p w14:paraId="6126E1DA" w14:textId="77777777" w:rsidR="006578C5" w:rsidRPr="002B2399" w:rsidRDefault="006578C5" w:rsidP="00145901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</w:p>
    <w:p w14:paraId="2BB34110" w14:textId="77777777" w:rsidR="00FD6B69" w:rsidRPr="002B2399" w:rsidRDefault="006578C5" w:rsidP="00145901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 w:rsidRPr="002B2399">
        <w:rPr>
          <w:rFonts w:ascii="Calibri" w:hAnsi="Calibri" w:cs="Times New Roman"/>
          <w:i/>
          <w:iCs/>
          <w:sz w:val="24"/>
          <w:szCs w:val="24"/>
        </w:rPr>
        <w:t>Dag 1 ochtend (9.30-12.30 uur):</w:t>
      </w:r>
    </w:p>
    <w:p w14:paraId="16D3C6A0" w14:textId="77777777" w:rsidR="006578C5" w:rsidRPr="002B2399" w:rsidRDefault="006578C5" w:rsidP="00145901">
      <w:pPr>
        <w:pStyle w:val="HoofdtekstA"/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Introductie in </w:t>
      </w:r>
      <w:r w:rsidR="00A10868">
        <w:rPr>
          <w:rFonts w:ascii="Calibri" w:hAnsi="Calibri" w:cs="Times New Roman"/>
          <w:iCs/>
          <w:sz w:val="24"/>
          <w:szCs w:val="24"/>
        </w:rPr>
        <w:t xml:space="preserve">het werken met zeer jonge kinderen: </w:t>
      </w:r>
      <w:r w:rsidR="00FA714E" w:rsidRPr="002B2399">
        <w:rPr>
          <w:rFonts w:ascii="Calibri" w:hAnsi="Calibri" w:cs="Times New Roman"/>
          <w:iCs/>
          <w:sz w:val="24"/>
          <w:szCs w:val="24"/>
        </w:rPr>
        <w:t xml:space="preserve">de Infant </w:t>
      </w:r>
      <w:proofErr w:type="spellStart"/>
      <w:r w:rsidR="00FA714E" w:rsidRPr="002B2399">
        <w:rPr>
          <w:rFonts w:ascii="Calibri" w:hAnsi="Calibri" w:cs="Times New Roman"/>
          <w:iCs/>
          <w:sz w:val="24"/>
          <w:szCs w:val="24"/>
        </w:rPr>
        <w:t>Mental</w:t>
      </w:r>
      <w:proofErr w:type="spellEnd"/>
      <w:r w:rsidR="00FA714E" w:rsidRPr="002B2399">
        <w:rPr>
          <w:rFonts w:ascii="Calibri" w:hAnsi="Calibri" w:cs="Times New Roman"/>
          <w:iCs/>
          <w:sz w:val="24"/>
          <w:szCs w:val="24"/>
        </w:rPr>
        <w:t xml:space="preserve"> Health visie</w:t>
      </w:r>
    </w:p>
    <w:p w14:paraId="5577AA5C" w14:textId="77777777" w:rsidR="006578C5" w:rsidRDefault="006578C5" w:rsidP="006578C5">
      <w:pPr>
        <w:pStyle w:val="HoofdtekstA"/>
        <w:numPr>
          <w:ilvl w:val="0"/>
          <w:numId w:val="3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>Aanleiding</w:t>
      </w:r>
      <w:r w:rsidR="00FA714E" w:rsidRPr="002B2399">
        <w:rPr>
          <w:rFonts w:ascii="Calibri" w:hAnsi="Calibri" w:cs="Times New Roman"/>
          <w:iCs/>
          <w:sz w:val="24"/>
          <w:szCs w:val="24"/>
        </w:rPr>
        <w:t>, geschiedenis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 en achtergrond van </w:t>
      </w:r>
      <w:r w:rsidR="00FA714E" w:rsidRPr="002B2399">
        <w:rPr>
          <w:rFonts w:ascii="Calibri" w:hAnsi="Calibri" w:cs="Times New Roman"/>
          <w:iCs/>
          <w:sz w:val="24"/>
          <w:szCs w:val="24"/>
        </w:rPr>
        <w:t xml:space="preserve">de </w:t>
      </w:r>
      <w:proofErr w:type="gramStart"/>
      <w:r w:rsidR="00FA714E" w:rsidRPr="002B2399">
        <w:rPr>
          <w:rFonts w:ascii="Calibri" w:hAnsi="Calibri" w:cs="Times New Roman"/>
          <w:iCs/>
          <w:sz w:val="24"/>
          <w:szCs w:val="24"/>
        </w:rPr>
        <w:t>IMH visie</w:t>
      </w:r>
      <w:proofErr w:type="gramEnd"/>
    </w:p>
    <w:p w14:paraId="6ACF7B23" w14:textId="77777777" w:rsidR="001F3F3E" w:rsidRPr="002B2399" w:rsidRDefault="001F3F3E" w:rsidP="006578C5">
      <w:pPr>
        <w:pStyle w:val="HoofdtekstA"/>
        <w:numPr>
          <w:ilvl w:val="0"/>
          <w:numId w:val="3"/>
        </w:numPr>
        <w:rPr>
          <w:rFonts w:ascii="Calibri" w:hAnsi="Calibri" w:cs="Times New Roman"/>
          <w:iCs/>
          <w:sz w:val="24"/>
          <w:szCs w:val="24"/>
        </w:rPr>
      </w:pPr>
      <w:proofErr w:type="spellStart"/>
      <w:r>
        <w:rPr>
          <w:rFonts w:ascii="Calibri" w:hAnsi="Calibri" w:cs="Times New Roman"/>
          <w:iCs/>
          <w:sz w:val="24"/>
          <w:szCs w:val="24"/>
        </w:rPr>
        <w:t>Transactioneel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werken </w:t>
      </w:r>
      <w:proofErr w:type="spellStart"/>
      <w:r>
        <w:rPr>
          <w:rFonts w:ascii="Calibri" w:hAnsi="Calibri" w:cs="Times New Roman"/>
          <w:iCs/>
          <w:sz w:val="24"/>
          <w:szCs w:val="24"/>
        </w:rPr>
        <w:t>nav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het model van </w:t>
      </w:r>
      <w:proofErr w:type="spellStart"/>
      <w:r>
        <w:rPr>
          <w:rFonts w:ascii="Calibri" w:hAnsi="Calibri" w:cs="Times New Roman"/>
          <w:iCs/>
          <w:sz w:val="24"/>
          <w:szCs w:val="24"/>
        </w:rPr>
        <w:t>Sameroff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&amp; Chandler </w:t>
      </w:r>
    </w:p>
    <w:p w14:paraId="34B3E740" w14:textId="77777777" w:rsidR="006578C5" w:rsidRDefault="00FA714E" w:rsidP="006578C5">
      <w:pPr>
        <w:pStyle w:val="HoofdtekstA"/>
        <w:numPr>
          <w:ilvl w:val="0"/>
          <w:numId w:val="3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De ouder-kind relatie centraal 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nav</w:t>
      </w:r>
      <w:proofErr w:type="spellEnd"/>
      <w:r w:rsidRPr="002B2399">
        <w:rPr>
          <w:rFonts w:ascii="Calibri" w:hAnsi="Calibri" w:cs="Times New Roman"/>
          <w:iCs/>
          <w:sz w:val="24"/>
          <w:szCs w:val="24"/>
        </w:rPr>
        <w:t xml:space="preserve"> het Ports of Entry model van Stern</w:t>
      </w:r>
    </w:p>
    <w:p w14:paraId="63676C56" w14:textId="77777777" w:rsidR="00F217D5" w:rsidRDefault="00F217D5" w:rsidP="00F217D5">
      <w:pPr>
        <w:pStyle w:val="HoofdtekstA"/>
        <w:numPr>
          <w:ilvl w:val="0"/>
          <w:numId w:val="3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De Cirkel van Veiligheid:</w:t>
      </w:r>
    </w:p>
    <w:p w14:paraId="75071435" w14:textId="150F240C" w:rsidR="00F217D5" w:rsidRDefault="00F217D5" w:rsidP="00F217D5">
      <w:pPr>
        <w:pStyle w:val="HoofdtekstA"/>
        <w:numPr>
          <w:ilvl w:val="1"/>
          <w:numId w:val="3"/>
        </w:numPr>
        <w:rPr>
          <w:rFonts w:ascii="Calibri" w:hAnsi="Calibri" w:cs="Times New Roman"/>
          <w:iCs/>
          <w:sz w:val="24"/>
          <w:szCs w:val="24"/>
        </w:rPr>
      </w:pPr>
      <w:proofErr w:type="gramStart"/>
      <w:r>
        <w:rPr>
          <w:rFonts w:ascii="Calibri" w:hAnsi="Calibri" w:cs="Times New Roman"/>
          <w:iCs/>
          <w:sz w:val="24"/>
          <w:szCs w:val="24"/>
        </w:rPr>
        <w:t>voor</w:t>
      </w:r>
      <w:proofErr w:type="gramEnd"/>
      <w:r>
        <w:rPr>
          <w:rFonts w:ascii="Calibri" w:hAnsi="Calibri" w:cs="Times New Roman"/>
          <w:iCs/>
          <w:sz w:val="24"/>
          <w:szCs w:val="24"/>
        </w:rPr>
        <w:t xml:space="preserve"> ouders en kind</w:t>
      </w:r>
    </w:p>
    <w:p w14:paraId="668D5FC4" w14:textId="2B9F305D" w:rsidR="00F217D5" w:rsidRPr="00F217D5" w:rsidRDefault="00F217D5" w:rsidP="00F217D5">
      <w:pPr>
        <w:pStyle w:val="HoofdtekstA"/>
        <w:numPr>
          <w:ilvl w:val="1"/>
          <w:numId w:val="3"/>
        </w:numPr>
        <w:rPr>
          <w:rFonts w:ascii="Calibri" w:hAnsi="Calibri" w:cs="Times New Roman"/>
          <w:iCs/>
          <w:sz w:val="24"/>
          <w:szCs w:val="24"/>
        </w:rPr>
      </w:pPr>
      <w:proofErr w:type="gramStart"/>
      <w:r w:rsidRPr="00F217D5">
        <w:rPr>
          <w:rFonts w:ascii="Calibri" w:hAnsi="Calibri" w:cs="Times New Roman"/>
          <w:iCs/>
          <w:sz w:val="24"/>
          <w:szCs w:val="24"/>
        </w:rPr>
        <w:t>voor</w:t>
      </w:r>
      <w:proofErr w:type="gramEnd"/>
      <w:r w:rsidRPr="00F217D5">
        <w:rPr>
          <w:rFonts w:ascii="Calibri" w:hAnsi="Calibri" w:cs="Times New Roman"/>
          <w:iCs/>
          <w:sz w:val="24"/>
          <w:szCs w:val="24"/>
        </w:rPr>
        <w:t xml:space="preserve"> hulpverleners</w:t>
      </w:r>
    </w:p>
    <w:p w14:paraId="43466B13" w14:textId="77777777" w:rsidR="006578C5" w:rsidRPr="002B2399" w:rsidRDefault="006578C5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</w:p>
    <w:p w14:paraId="7F8698DB" w14:textId="1954C64E" w:rsidR="006578C5" w:rsidRPr="002B2399" w:rsidRDefault="006578C5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 w:rsidRPr="002B2399">
        <w:rPr>
          <w:rFonts w:ascii="Calibri" w:hAnsi="Calibri" w:cs="Times New Roman"/>
          <w:i/>
          <w:iCs/>
          <w:sz w:val="24"/>
          <w:szCs w:val="24"/>
        </w:rPr>
        <w:t>Dag 1 mi</w:t>
      </w:r>
      <w:r w:rsidR="00353079">
        <w:rPr>
          <w:rFonts w:ascii="Calibri" w:hAnsi="Calibri" w:cs="Times New Roman"/>
          <w:i/>
          <w:iCs/>
          <w:sz w:val="24"/>
          <w:szCs w:val="24"/>
        </w:rPr>
        <w:t>ddag (13.00-17.0</w:t>
      </w:r>
      <w:r w:rsidRPr="002B2399">
        <w:rPr>
          <w:rFonts w:ascii="Calibri" w:hAnsi="Calibri" w:cs="Times New Roman"/>
          <w:i/>
          <w:iCs/>
          <w:sz w:val="24"/>
          <w:szCs w:val="24"/>
        </w:rPr>
        <w:t>0 uur):</w:t>
      </w:r>
    </w:p>
    <w:p w14:paraId="63A15727" w14:textId="77777777" w:rsidR="00F217D5" w:rsidRPr="002B2399" w:rsidRDefault="00F217D5" w:rsidP="00F217D5">
      <w:pPr>
        <w:pStyle w:val="HoofdtekstA"/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Het ouderschap centraal </w:t>
      </w:r>
    </w:p>
    <w:p w14:paraId="7B7905DD" w14:textId="77777777" w:rsidR="00F217D5" w:rsidRDefault="00F217D5" w:rsidP="00F217D5">
      <w:pPr>
        <w:pStyle w:val="HoofdtekstA"/>
        <w:numPr>
          <w:ilvl w:val="0"/>
          <w:numId w:val="5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De diverse ouderlijke typen 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nav</w:t>
      </w:r>
      <w:proofErr w:type="spellEnd"/>
      <w:r w:rsidRPr="002B2399">
        <w:rPr>
          <w:rFonts w:ascii="Calibri" w:hAnsi="Calibri" w:cs="Times New Roman"/>
          <w:iCs/>
          <w:sz w:val="24"/>
          <w:szCs w:val="24"/>
        </w:rPr>
        <w:t xml:space="preserve"> </w:t>
      </w:r>
      <w:r>
        <w:rPr>
          <w:rFonts w:ascii="Calibri" w:hAnsi="Calibri" w:cs="Times New Roman"/>
          <w:iCs/>
          <w:sz w:val="24"/>
          <w:szCs w:val="24"/>
        </w:rPr>
        <w:t xml:space="preserve">het </w:t>
      </w:r>
      <w:r w:rsidRPr="002B2399">
        <w:rPr>
          <w:rFonts w:ascii="Calibri" w:hAnsi="Calibri" w:cs="Times New Roman"/>
          <w:iCs/>
          <w:sz w:val="24"/>
          <w:szCs w:val="24"/>
        </w:rPr>
        <w:t>model van Raphael-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Leff</w:t>
      </w:r>
      <w:proofErr w:type="spellEnd"/>
    </w:p>
    <w:p w14:paraId="6CE2E991" w14:textId="77777777" w:rsidR="00F217D5" w:rsidRPr="002B2399" w:rsidRDefault="00F217D5" w:rsidP="00F217D5">
      <w:pPr>
        <w:pStyle w:val="HoofdtekstA"/>
        <w:numPr>
          <w:ilvl w:val="1"/>
          <w:numId w:val="5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Drie controle strategieën van ouders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 </w:t>
      </w:r>
    </w:p>
    <w:p w14:paraId="58274A4C" w14:textId="77777777" w:rsidR="00F217D5" w:rsidRPr="002B2399" w:rsidRDefault="00F217D5" w:rsidP="00F217D5">
      <w:pPr>
        <w:pStyle w:val="HoofdtekstA"/>
        <w:numPr>
          <w:ilvl w:val="0"/>
          <w:numId w:val="5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De ouderschapstaken </w:t>
      </w:r>
      <w:r>
        <w:rPr>
          <w:rFonts w:ascii="Calibri" w:hAnsi="Calibri" w:cs="Times New Roman"/>
          <w:iCs/>
          <w:sz w:val="24"/>
          <w:szCs w:val="24"/>
        </w:rPr>
        <w:t xml:space="preserve">bij een kind in de </w:t>
      </w:r>
      <w:r w:rsidRPr="002B2399">
        <w:rPr>
          <w:rFonts w:ascii="Calibri" w:hAnsi="Calibri" w:cs="Times New Roman"/>
          <w:iCs/>
          <w:sz w:val="24"/>
          <w:szCs w:val="24"/>
        </w:rPr>
        <w:t>vroege kinderleeftijd</w:t>
      </w:r>
    </w:p>
    <w:p w14:paraId="765A31BA" w14:textId="77777777" w:rsidR="00F217D5" w:rsidRDefault="00F217D5" w:rsidP="00F217D5">
      <w:pPr>
        <w:pStyle w:val="HoofdtekstA"/>
        <w:numPr>
          <w:ilvl w:val="1"/>
          <w:numId w:val="5"/>
        </w:numPr>
        <w:rPr>
          <w:rFonts w:ascii="Calibri" w:hAnsi="Calibri" w:cs="Times New Roman"/>
          <w:iCs/>
          <w:sz w:val="24"/>
          <w:szCs w:val="24"/>
          <w:lang w:val="en-US"/>
        </w:rPr>
      </w:pPr>
      <w:r w:rsidRPr="002B2399">
        <w:rPr>
          <w:rFonts w:ascii="Calibri" w:hAnsi="Calibri" w:cs="Times New Roman"/>
          <w:iCs/>
          <w:sz w:val="24"/>
          <w:szCs w:val="24"/>
          <w:lang w:val="en-US"/>
        </w:rPr>
        <w:t xml:space="preserve">The motherhood constellation van Stern </w:t>
      </w:r>
    </w:p>
    <w:p w14:paraId="5F43A3BC" w14:textId="77777777" w:rsidR="00FA714E" w:rsidRPr="002B2399" w:rsidRDefault="00FA714E" w:rsidP="004D43A8">
      <w:pPr>
        <w:pStyle w:val="HoofdtekstA"/>
        <w:ind w:left="720"/>
        <w:rPr>
          <w:rFonts w:ascii="Calibri" w:hAnsi="Calibri" w:cs="Times New Roman"/>
          <w:iCs/>
          <w:sz w:val="24"/>
          <w:szCs w:val="24"/>
        </w:rPr>
      </w:pPr>
    </w:p>
    <w:p w14:paraId="40ED466D" w14:textId="77777777" w:rsidR="006578C5" w:rsidRDefault="006578C5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 w:rsidRPr="002B2399">
        <w:rPr>
          <w:rFonts w:ascii="Calibri" w:hAnsi="Calibri" w:cs="Times New Roman"/>
          <w:i/>
          <w:iCs/>
          <w:sz w:val="24"/>
          <w:szCs w:val="24"/>
        </w:rPr>
        <w:lastRenderedPageBreak/>
        <w:t>Dag 2 ochtend (9.30-12.30 uur):</w:t>
      </w:r>
    </w:p>
    <w:p w14:paraId="25017F1B" w14:textId="77777777" w:rsidR="00F217D5" w:rsidRPr="002B2399" w:rsidRDefault="00F217D5" w:rsidP="00F217D5">
      <w:pPr>
        <w:pStyle w:val="HoofdtekstA"/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>De zwangerschap centraal</w:t>
      </w:r>
    </w:p>
    <w:p w14:paraId="4575E3EF" w14:textId="77777777" w:rsidR="00F217D5" w:rsidRPr="00E733B3" w:rsidRDefault="00F217D5" w:rsidP="00F217D5">
      <w:pPr>
        <w:pStyle w:val="HoofdtekstA"/>
        <w:numPr>
          <w:ilvl w:val="0"/>
          <w:numId w:val="4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Zwangerschap als psychisch unieke fase </w:t>
      </w:r>
    </w:p>
    <w:p w14:paraId="56B61958" w14:textId="77777777" w:rsidR="00F217D5" w:rsidRDefault="00F217D5" w:rsidP="00F217D5">
      <w:pPr>
        <w:pStyle w:val="HoofdtekstA"/>
        <w:numPr>
          <w:ilvl w:val="0"/>
          <w:numId w:val="4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Prenatale hechting: kwaliteit van de ouder-ongeboren kind relatie </w:t>
      </w:r>
    </w:p>
    <w:p w14:paraId="22F736C9" w14:textId="77777777" w:rsidR="00F217D5" w:rsidRPr="002B2399" w:rsidRDefault="00F217D5" w:rsidP="00F217D5">
      <w:pPr>
        <w:pStyle w:val="HoofdtekstA"/>
        <w:numPr>
          <w:ilvl w:val="1"/>
          <w:numId w:val="4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De drie F-baby’s van Stern</w:t>
      </w:r>
    </w:p>
    <w:p w14:paraId="1CB912A4" w14:textId="77777777" w:rsidR="00F217D5" w:rsidRDefault="00F217D5" w:rsidP="00F217D5">
      <w:pPr>
        <w:pStyle w:val="HoofdtekstA"/>
        <w:numPr>
          <w:ilvl w:val="0"/>
          <w:numId w:val="4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Zwangerschap als biologische fase</w:t>
      </w:r>
    </w:p>
    <w:p w14:paraId="00FD937E" w14:textId="276455F1" w:rsidR="00F217D5" w:rsidRDefault="00F217D5" w:rsidP="00F217D5">
      <w:pPr>
        <w:pStyle w:val="HoofdtekstA"/>
        <w:numPr>
          <w:ilvl w:val="1"/>
          <w:numId w:val="4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De 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invloed van stress op de zwangerschap en beleving daarvan </w:t>
      </w:r>
    </w:p>
    <w:p w14:paraId="0B513CA6" w14:textId="2E692E4B" w:rsidR="00F217D5" w:rsidRPr="002B2399" w:rsidRDefault="00F217D5" w:rsidP="00F217D5">
      <w:pPr>
        <w:pStyle w:val="HoofdtekstA"/>
        <w:numPr>
          <w:ilvl w:val="1"/>
          <w:numId w:val="4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Van pre- naar postnataal: </w:t>
      </w:r>
      <w:proofErr w:type="spellStart"/>
      <w:r>
        <w:rPr>
          <w:rFonts w:ascii="Calibri" w:hAnsi="Calibri" w:cs="Times New Roman"/>
          <w:iCs/>
          <w:sz w:val="24"/>
          <w:szCs w:val="24"/>
        </w:rPr>
        <w:t>hidden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iCs/>
          <w:sz w:val="24"/>
          <w:szCs w:val="24"/>
        </w:rPr>
        <w:t>maternal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regulators</w:t>
      </w:r>
    </w:p>
    <w:p w14:paraId="31264A6A" w14:textId="77777777" w:rsidR="00F217D5" w:rsidRPr="002B2399" w:rsidRDefault="00F217D5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</w:p>
    <w:p w14:paraId="09E683D2" w14:textId="77777777" w:rsidR="006578C5" w:rsidRPr="00A10868" w:rsidRDefault="006578C5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</w:p>
    <w:p w14:paraId="6B5BC0BD" w14:textId="04E69810" w:rsidR="006578C5" w:rsidRPr="002B2399" w:rsidRDefault="00353079" w:rsidP="006578C5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Dag 2 middag (13.00-17.0</w:t>
      </w:r>
      <w:r w:rsidR="006578C5" w:rsidRPr="002B2399">
        <w:rPr>
          <w:rFonts w:ascii="Calibri" w:hAnsi="Calibri" w:cs="Times New Roman"/>
          <w:i/>
          <w:iCs/>
          <w:sz w:val="24"/>
          <w:szCs w:val="24"/>
        </w:rPr>
        <w:t>0 uur):</w:t>
      </w:r>
    </w:p>
    <w:p w14:paraId="39FE0E5E" w14:textId="155DA48B" w:rsidR="004D43A8" w:rsidRPr="002B2399" w:rsidRDefault="00F217D5" w:rsidP="006578C5">
      <w:pPr>
        <w:pStyle w:val="HoofdtekstA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Observatie van: regulatie, ontwikkelingsfase(problematiek) en </w:t>
      </w:r>
      <w:r w:rsidR="00EF757E">
        <w:rPr>
          <w:rFonts w:ascii="Calibri" w:hAnsi="Calibri" w:cs="Times New Roman"/>
          <w:iCs/>
          <w:sz w:val="24"/>
          <w:szCs w:val="24"/>
        </w:rPr>
        <w:t>ouder-kindrelatie</w:t>
      </w:r>
    </w:p>
    <w:p w14:paraId="2959E58F" w14:textId="39342414" w:rsidR="00F217D5" w:rsidRDefault="00F217D5" w:rsidP="00D94BAF">
      <w:pPr>
        <w:pStyle w:val="HoofdtekstA"/>
        <w:numPr>
          <w:ilvl w:val="0"/>
          <w:numId w:val="6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De vier vormen van regulatie: ouderregulatie, </w:t>
      </w:r>
      <w:proofErr w:type="spellStart"/>
      <w:r>
        <w:rPr>
          <w:rFonts w:ascii="Calibri" w:hAnsi="Calibri" w:cs="Times New Roman"/>
          <w:iCs/>
          <w:sz w:val="24"/>
          <w:szCs w:val="24"/>
        </w:rPr>
        <w:t>kindregulatie</w:t>
      </w:r>
      <w:proofErr w:type="spellEnd"/>
      <w:r>
        <w:rPr>
          <w:rFonts w:ascii="Calibri" w:hAnsi="Calibri" w:cs="Times New Roman"/>
          <w:iCs/>
          <w:sz w:val="24"/>
          <w:szCs w:val="24"/>
        </w:rPr>
        <w:t>, van ouder-naar-kind-regulatie, van-kind-naar-ouder-regulatie</w:t>
      </w:r>
    </w:p>
    <w:p w14:paraId="78C85A11" w14:textId="2058EE4E" w:rsidR="00F217D5" w:rsidRDefault="00F217D5" w:rsidP="00F217D5">
      <w:pPr>
        <w:pStyle w:val="HoofdtekstA"/>
        <w:numPr>
          <w:ilvl w:val="1"/>
          <w:numId w:val="6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Observatie van de verschillende vormen van regulatie aan de hand van videobeelden</w:t>
      </w:r>
    </w:p>
    <w:p w14:paraId="353F4453" w14:textId="12164A9E" w:rsidR="00F217D5" w:rsidRDefault="00F217D5" w:rsidP="00F217D5">
      <w:pPr>
        <w:pStyle w:val="HoofdtekstA"/>
        <w:numPr>
          <w:ilvl w:val="0"/>
          <w:numId w:val="6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De </w:t>
      </w:r>
      <w:r>
        <w:rPr>
          <w:rFonts w:ascii="Calibri" w:hAnsi="Calibri" w:cs="Times New Roman"/>
          <w:iCs/>
          <w:sz w:val="24"/>
          <w:szCs w:val="24"/>
        </w:rPr>
        <w:t xml:space="preserve">zes </w:t>
      </w:r>
      <w:r w:rsidRPr="002B2399">
        <w:rPr>
          <w:rFonts w:ascii="Calibri" w:hAnsi="Calibri" w:cs="Times New Roman"/>
          <w:iCs/>
          <w:sz w:val="24"/>
          <w:szCs w:val="24"/>
        </w:rPr>
        <w:t>ontwikkelings</w:t>
      </w:r>
      <w:r>
        <w:rPr>
          <w:rFonts w:ascii="Calibri" w:hAnsi="Calibri" w:cs="Times New Roman"/>
          <w:iCs/>
          <w:sz w:val="24"/>
          <w:szCs w:val="24"/>
        </w:rPr>
        <w:t>fasen en -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taken van de vroege kindertijd 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nav</w:t>
      </w:r>
      <w:proofErr w:type="spellEnd"/>
      <w:r w:rsidRPr="002B2399">
        <w:rPr>
          <w:rFonts w:ascii="Calibri" w:hAnsi="Calibri" w:cs="Times New Roman"/>
          <w:iCs/>
          <w:sz w:val="24"/>
          <w:szCs w:val="24"/>
        </w:rPr>
        <w:t xml:space="preserve"> het ontwikkelingsmodel van Greenspan</w:t>
      </w:r>
    </w:p>
    <w:p w14:paraId="7C393E86" w14:textId="6E557116" w:rsidR="00F217D5" w:rsidRPr="00F217D5" w:rsidRDefault="00F217D5" w:rsidP="00F217D5">
      <w:pPr>
        <w:pStyle w:val="HoofdtekstA"/>
        <w:numPr>
          <w:ilvl w:val="1"/>
          <w:numId w:val="6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Observatie van een aantal ontwikkelingsfasen aan de hand van beeldmateriaal en (ingebrachte) </w:t>
      </w:r>
      <w:proofErr w:type="spellStart"/>
      <w:r>
        <w:rPr>
          <w:rFonts w:ascii="Calibri" w:hAnsi="Calibri" w:cs="Times New Roman"/>
          <w:iCs/>
          <w:sz w:val="24"/>
          <w:szCs w:val="24"/>
        </w:rPr>
        <w:t>casuistiek</w:t>
      </w:r>
      <w:proofErr w:type="spellEnd"/>
    </w:p>
    <w:p w14:paraId="50372D6D" w14:textId="0BF9DAF2" w:rsidR="00D94BAF" w:rsidRPr="002B2399" w:rsidRDefault="00BA1F8B" w:rsidP="00D94BAF">
      <w:pPr>
        <w:pStyle w:val="HoofdtekstA"/>
        <w:numPr>
          <w:ilvl w:val="0"/>
          <w:numId w:val="6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Introductie van een observatie instrument en oefene</w:t>
      </w:r>
      <w:r w:rsidR="00F217D5">
        <w:rPr>
          <w:rFonts w:ascii="Calibri" w:hAnsi="Calibri" w:cs="Times New Roman"/>
          <w:iCs/>
          <w:sz w:val="24"/>
          <w:szCs w:val="24"/>
        </w:rPr>
        <w:t>n op een voorbeeldvideo</w:t>
      </w:r>
      <w:r>
        <w:rPr>
          <w:rFonts w:ascii="Calibri" w:hAnsi="Calibri" w:cs="Times New Roman"/>
          <w:iCs/>
          <w:sz w:val="24"/>
          <w:szCs w:val="24"/>
        </w:rPr>
        <w:t xml:space="preserve">. De </w:t>
      </w:r>
      <w:r w:rsidR="00F217D5">
        <w:rPr>
          <w:rFonts w:ascii="Calibri" w:hAnsi="Calibri" w:cs="Times New Roman"/>
          <w:iCs/>
          <w:sz w:val="24"/>
          <w:szCs w:val="24"/>
        </w:rPr>
        <w:t>eind</w:t>
      </w:r>
      <w:r>
        <w:rPr>
          <w:rFonts w:ascii="Calibri" w:hAnsi="Calibri" w:cs="Times New Roman"/>
          <w:iCs/>
          <w:sz w:val="24"/>
          <w:szCs w:val="24"/>
        </w:rPr>
        <w:t xml:space="preserve">opdracht wordt verder toegelicht. </w:t>
      </w:r>
    </w:p>
    <w:p w14:paraId="66AB2F01" w14:textId="77777777" w:rsidR="00D94BAF" w:rsidRPr="002B2399" w:rsidRDefault="00D94BAF" w:rsidP="00D94BAF">
      <w:pPr>
        <w:pStyle w:val="HoofdtekstA"/>
        <w:ind w:left="720"/>
        <w:rPr>
          <w:rFonts w:ascii="Calibri" w:hAnsi="Calibri" w:cs="Times New Roman"/>
          <w:iCs/>
          <w:sz w:val="24"/>
          <w:szCs w:val="24"/>
        </w:rPr>
      </w:pPr>
    </w:p>
    <w:p w14:paraId="076ADFA5" w14:textId="77777777" w:rsidR="00FA714E" w:rsidRPr="002B2399" w:rsidRDefault="00FA714E" w:rsidP="00FA714E">
      <w:pPr>
        <w:pStyle w:val="HoofdtekstA"/>
        <w:rPr>
          <w:rFonts w:ascii="Calibri" w:hAnsi="Calibri" w:cs="Times New Roman"/>
          <w:iCs/>
          <w:sz w:val="24"/>
          <w:szCs w:val="24"/>
        </w:rPr>
      </w:pPr>
    </w:p>
    <w:p w14:paraId="2A127643" w14:textId="77777777" w:rsidR="00FA714E" w:rsidRPr="002B2399" w:rsidRDefault="00FA714E" w:rsidP="00FA714E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 w:rsidRPr="002B2399">
        <w:rPr>
          <w:rFonts w:ascii="Calibri" w:hAnsi="Calibri" w:cs="Times New Roman"/>
          <w:i/>
          <w:iCs/>
          <w:sz w:val="24"/>
          <w:szCs w:val="24"/>
        </w:rPr>
        <w:t>Dag 3 ochtend (9.30-12.30 uur):</w:t>
      </w:r>
    </w:p>
    <w:p w14:paraId="214FC075" w14:textId="2685E18A" w:rsidR="004D43A8" w:rsidRDefault="00F217D5" w:rsidP="00FA714E">
      <w:pPr>
        <w:pStyle w:val="HoofdtekstA"/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I</w:t>
      </w:r>
      <w:r w:rsidR="004A3668">
        <w:rPr>
          <w:rFonts w:ascii="Calibri" w:hAnsi="Calibri" w:cs="Times New Roman"/>
          <w:iCs/>
          <w:sz w:val="24"/>
          <w:szCs w:val="24"/>
        </w:rPr>
        <w:t xml:space="preserve">nzoomen op de observatie van </w:t>
      </w:r>
      <w:r w:rsidR="00FE51A1">
        <w:rPr>
          <w:rFonts w:ascii="Calibri" w:hAnsi="Calibri" w:cs="Times New Roman"/>
          <w:iCs/>
          <w:sz w:val="24"/>
          <w:szCs w:val="24"/>
        </w:rPr>
        <w:t>relaties tussen het jonge kind en belangrijke volwassenen</w:t>
      </w:r>
    </w:p>
    <w:p w14:paraId="777AE703" w14:textId="680BC5B6" w:rsidR="00BA1F8B" w:rsidRPr="0086687D" w:rsidRDefault="00BA1F8B" w:rsidP="00FA714E">
      <w:pPr>
        <w:pStyle w:val="HoofdtekstA"/>
        <w:numPr>
          <w:ilvl w:val="0"/>
          <w:numId w:val="6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I</w:t>
      </w:r>
      <w:r w:rsidRPr="002B2399">
        <w:rPr>
          <w:rFonts w:ascii="Calibri" w:hAnsi="Calibri" w:cs="Times New Roman"/>
          <w:iCs/>
          <w:sz w:val="24"/>
          <w:szCs w:val="24"/>
        </w:rPr>
        <w:t>nteracties</w:t>
      </w:r>
      <w:r>
        <w:rPr>
          <w:rFonts w:ascii="Calibri" w:hAnsi="Calibri" w:cs="Times New Roman"/>
          <w:iCs/>
          <w:sz w:val="24"/>
          <w:szCs w:val="24"/>
        </w:rPr>
        <w:t xml:space="preserve"> tussen kinderen en belangrijke volwassene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 bekijken vanuit </w:t>
      </w:r>
      <w:r>
        <w:rPr>
          <w:rFonts w:ascii="Calibri" w:hAnsi="Calibri" w:cs="Times New Roman"/>
          <w:iCs/>
          <w:sz w:val="24"/>
          <w:szCs w:val="24"/>
        </w:rPr>
        <w:t xml:space="preserve">een aantal </w:t>
      </w:r>
      <w:proofErr w:type="gramStart"/>
      <w:r>
        <w:rPr>
          <w:rFonts w:ascii="Calibri" w:hAnsi="Calibri" w:cs="Times New Roman"/>
          <w:iCs/>
          <w:sz w:val="24"/>
          <w:szCs w:val="24"/>
        </w:rPr>
        <w:t>IMH modellen</w:t>
      </w:r>
      <w:proofErr w:type="gramEnd"/>
      <w:r>
        <w:rPr>
          <w:rFonts w:ascii="Calibri" w:hAnsi="Calibri" w:cs="Times New Roman"/>
          <w:iCs/>
          <w:sz w:val="24"/>
          <w:szCs w:val="24"/>
        </w:rPr>
        <w:t xml:space="preserve"> (</w:t>
      </w:r>
      <w:proofErr w:type="spellStart"/>
      <w:r>
        <w:rPr>
          <w:rFonts w:ascii="Calibri" w:hAnsi="Calibri" w:cs="Times New Roman"/>
          <w:iCs/>
          <w:sz w:val="24"/>
          <w:szCs w:val="24"/>
        </w:rPr>
        <w:t>bijv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 Ports of entry model) of een observatie-instrument</w:t>
      </w:r>
    </w:p>
    <w:p w14:paraId="3DCE7582" w14:textId="4A6332F3" w:rsidR="00FA714E" w:rsidRPr="002B2399" w:rsidRDefault="00FA714E" w:rsidP="00FA714E">
      <w:pPr>
        <w:pStyle w:val="HoofdtekstA"/>
        <w:numPr>
          <w:ilvl w:val="0"/>
          <w:numId w:val="10"/>
        </w:numPr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>Observatie practicum: vanuit de groep moeten minimaal 4</w:t>
      </w:r>
      <w:r w:rsidR="00FE51A1">
        <w:rPr>
          <w:rFonts w:ascii="Calibri" w:hAnsi="Calibri" w:cs="Times New Roman"/>
          <w:iCs/>
          <w:sz w:val="24"/>
          <w:szCs w:val="24"/>
        </w:rPr>
        <w:t xml:space="preserve"> </w:t>
      </w:r>
      <w:r w:rsidRPr="002B2399">
        <w:rPr>
          <w:rFonts w:ascii="Calibri" w:hAnsi="Calibri" w:cs="Times New Roman"/>
          <w:iCs/>
          <w:sz w:val="24"/>
          <w:szCs w:val="24"/>
        </w:rPr>
        <w:t>interactie</w:t>
      </w:r>
      <w:r w:rsidR="009768C5">
        <w:rPr>
          <w:rFonts w:ascii="Calibri" w:hAnsi="Calibri" w:cs="Times New Roman"/>
          <w:iCs/>
          <w:sz w:val="24"/>
          <w:szCs w:val="24"/>
        </w:rPr>
        <w:t xml:space="preserve">s op video worden ingebracht (één 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per </w:t>
      </w:r>
      <w:proofErr w:type="spellStart"/>
      <w:r w:rsidRPr="002B2399">
        <w:rPr>
          <w:rFonts w:ascii="Calibri" w:hAnsi="Calibri" w:cs="Times New Roman"/>
          <w:iCs/>
          <w:sz w:val="24"/>
          <w:szCs w:val="24"/>
        </w:rPr>
        <w:t>subgroepje</w:t>
      </w:r>
      <w:proofErr w:type="spellEnd"/>
      <w:r w:rsidRPr="002B2399">
        <w:rPr>
          <w:rFonts w:ascii="Calibri" w:hAnsi="Calibri" w:cs="Times New Roman"/>
          <w:iCs/>
          <w:sz w:val="24"/>
          <w:szCs w:val="24"/>
        </w:rPr>
        <w:t>). Deze video</w:t>
      </w:r>
      <w:r w:rsidR="00EF757E">
        <w:rPr>
          <w:rFonts w:ascii="Calibri" w:hAnsi="Calibri" w:cs="Times New Roman"/>
          <w:iCs/>
          <w:sz w:val="24"/>
          <w:szCs w:val="24"/>
        </w:rPr>
        <w:t>’</w:t>
      </w:r>
      <w:r w:rsidR="00D94BAF">
        <w:rPr>
          <w:rFonts w:ascii="Calibri" w:hAnsi="Calibri" w:cs="Times New Roman"/>
          <w:iCs/>
          <w:sz w:val="24"/>
          <w:szCs w:val="24"/>
        </w:rPr>
        <w:t>s</w:t>
      </w:r>
      <w:r w:rsidR="00EF757E">
        <w:rPr>
          <w:rFonts w:ascii="Calibri" w:hAnsi="Calibri" w:cs="Times New Roman"/>
          <w:iCs/>
          <w:sz w:val="24"/>
          <w:szCs w:val="24"/>
        </w:rPr>
        <w:t xml:space="preserve"> zijn in de opdrachtgroepen voorafgaand aan de lesdag voorbereid. Plenair wordt veel aandacht besteed </w:t>
      </w:r>
      <w:r w:rsidR="00FE51A1">
        <w:rPr>
          <w:rFonts w:ascii="Calibri" w:hAnsi="Calibri" w:cs="Times New Roman"/>
          <w:iCs/>
          <w:sz w:val="24"/>
          <w:szCs w:val="24"/>
        </w:rPr>
        <w:t>aan het formuleren van handelingsgerichte aanwijzingen die uit de beelden kunnen worden afgeleid</w:t>
      </w:r>
      <w:r w:rsidRPr="002B2399">
        <w:rPr>
          <w:rFonts w:ascii="Calibri" w:hAnsi="Calibri" w:cs="Times New Roman"/>
          <w:iCs/>
          <w:sz w:val="24"/>
          <w:szCs w:val="24"/>
        </w:rPr>
        <w:t xml:space="preserve"> </w:t>
      </w:r>
      <w:r w:rsidR="00EF757E">
        <w:rPr>
          <w:rFonts w:ascii="Calibri" w:hAnsi="Calibri" w:cs="Times New Roman"/>
          <w:iCs/>
          <w:sz w:val="24"/>
          <w:szCs w:val="24"/>
        </w:rPr>
        <w:t xml:space="preserve">en het leren (her)kennen van ouder-kindrelatie dimensies. </w:t>
      </w:r>
    </w:p>
    <w:p w14:paraId="347EC1D6" w14:textId="77777777" w:rsidR="00FA714E" w:rsidRPr="002B2399" w:rsidRDefault="00FA714E" w:rsidP="00FA714E">
      <w:pPr>
        <w:pStyle w:val="HoofdtekstA"/>
        <w:ind w:left="360"/>
        <w:rPr>
          <w:rFonts w:ascii="Calibri" w:hAnsi="Calibri" w:cs="Times New Roman"/>
          <w:iCs/>
          <w:sz w:val="24"/>
          <w:szCs w:val="24"/>
        </w:rPr>
      </w:pPr>
    </w:p>
    <w:p w14:paraId="7DDEFEC3" w14:textId="37F8E870" w:rsidR="00FA714E" w:rsidRPr="002B2399" w:rsidRDefault="00353079" w:rsidP="00FA714E">
      <w:pPr>
        <w:pStyle w:val="HoofdtekstA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>Dag 3 middag (13.00-17.0</w:t>
      </w:r>
      <w:r w:rsidR="00FA714E" w:rsidRPr="002B2399">
        <w:rPr>
          <w:rFonts w:ascii="Calibri" w:hAnsi="Calibri" w:cs="Times New Roman"/>
          <w:i/>
          <w:iCs/>
          <w:sz w:val="24"/>
          <w:szCs w:val="24"/>
        </w:rPr>
        <w:t>0 uur):</w:t>
      </w:r>
    </w:p>
    <w:p w14:paraId="6EE07EBD" w14:textId="6EC48F50" w:rsidR="004D43A8" w:rsidRPr="002B2399" w:rsidRDefault="004D43A8" w:rsidP="00FA714E">
      <w:pPr>
        <w:pStyle w:val="HoofdtekstA"/>
        <w:rPr>
          <w:rFonts w:ascii="Calibri" w:hAnsi="Calibri" w:cs="Times New Roman"/>
          <w:iCs/>
          <w:sz w:val="24"/>
          <w:szCs w:val="24"/>
        </w:rPr>
      </w:pPr>
      <w:r w:rsidRPr="002B2399">
        <w:rPr>
          <w:rFonts w:ascii="Calibri" w:hAnsi="Calibri" w:cs="Times New Roman"/>
          <w:iCs/>
          <w:sz w:val="24"/>
          <w:szCs w:val="24"/>
        </w:rPr>
        <w:t xml:space="preserve">Beknopte inleiding in behandeling </w:t>
      </w:r>
      <w:r w:rsidR="004A3668">
        <w:rPr>
          <w:rFonts w:ascii="Calibri" w:hAnsi="Calibri" w:cs="Times New Roman"/>
          <w:iCs/>
          <w:sz w:val="24"/>
          <w:szCs w:val="24"/>
        </w:rPr>
        <w:t xml:space="preserve">en IMH </w:t>
      </w:r>
    </w:p>
    <w:p w14:paraId="356B1B43" w14:textId="77777777" w:rsidR="00545C7C" w:rsidRDefault="009768C5" w:rsidP="00FA714E">
      <w:pPr>
        <w:pStyle w:val="HoofdtekstA"/>
        <w:numPr>
          <w:ilvl w:val="0"/>
          <w:numId w:val="9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Veelvoorkomende b</w:t>
      </w:r>
      <w:r w:rsidR="00FA714E" w:rsidRPr="002B2399">
        <w:rPr>
          <w:rFonts w:ascii="Calibri" w:hAnsi="Calibri" w:cs="Times New Roman"/>
          <w:iCs/>
          <w:sz w:val="24"/>
          <w:szCs w:val="24"/>
        </w:rPr>
        <w:t xml:space="preserve">ehandelinterventies binnen de Infant </w:t>
      </w:r>
      <w:proofErr w:type="spellStart"/>
      <w:r w:rsidR="00FA714E" w:rsidRPr="002B2399">
        <w:rPr>
          <w:rFonts w:ascii="Calibri" w:hAnsi="Calibri" w:cs="Times New Roman"/>
          <w:iCs/>
          <w:sz w:val="24"/>
          <w:szCs w:val="24"/>
        </w:rPr>
        <w:t>Mental</w:t>
      </w:r>
      <w:proofErr w:type="spellEnd"/>
      <w:r w:rsidR="00FA714E" w:rsidRPr="002B2399">
        <w:rPr>
          <w:rFonts w:ascii="Calibri" w:hAnsi="Calibri" w:cs="Times New Roman"/>
          <w:iCs/>
          <w:sz w:val="24"/>
          <w:szCs w:val="24"/>
        </w:rPr>
        <w:t xml:space="preserve"> Health</w:t>
      </w:r>
    </w:p>
    <w:p w14:paraId="6901A3E4" w14:textId="77777777" w:rsidR="009768C5" w:rsidRPr="009768C5" w:rsidRDefault="00310F5F" w:rsidP="00FA714E">
      <w:pPr>
        <w:pStyle w:val="HoofdtekstA"/>
        <w:numPr>
          <w:ilvl w:val="0"/>
          <w:numId w:val="9"/>
        </w:numPr>
        <w:rPr>
          <w:rFonts w:ascii="Calibri" w:hAnsi="Calibri" w:cs="Times New Roman"/>
          <w:iCs/>
          <w:sz w:val="24"/>
          <w:szCs w:val="24"/>
          <w:lang w:val="en-US"/>
        </w:rPr>
      </w:pPr>
      <w:r>
        <w:rPr>
          <w:rFonts w:ascii="Calibri" w:hAnsi="Calibri" w:cs="Times New Roman"/>
          <w:iCs/>
          <w:sz w:val="24"/>
          <w:szCs w:val="24"/>
          <w:lang w:val="en-US"/>
        </w:rPr>
        <w:t>Stepped care en matched care:</w:t>
      </w:r>
      <w:r w:rsidR="009768C5" w:rsidRPr="009768C5">
        <w:rPr>
          <w:rFonts w:ascii="Calibri" w:hAnsi="Calibri" w:cs="Times New Roman"/>
          <w:iCs/>
          <w:sz w:val="24"/>
          <w:szCs w:val="24"/>
          <w:lang w:val="en-US"/>
        </w:rPr>
        <w:t xml:space="preserve"> </w:t>
      </w:r>
      <w:r>
        <w:rPr>
          <w:rFonts w:ascii="Calibri" w:hAnsi="Calibri" w:cs="Times New Roman"/>
          <w:iCs/>
          <w:sz w:val="24"/>
          <w:szCs w:val="24"/>
          <w:lang w:val="en-US"/>
        </w:rPr>
        <w:t>(c</w:t>
      </w:r>
      <w:r w:rsidR="009768C5">
        <w:rPr>
          <w:rFonts w:ascii="Calibri" w:hAnsi="Calibri" w:cs="Times New Roman"/>
          <w:iCs/>
          <w:sz w:val="24"/>
          <w:szCs w:val="24"/>
          <w:lang w:val="en-US"/>
        </w:rPr>
        <w:t>ontra</w:t>
      </w:r>
      <w:r>
        <w:rPr>
          <w:rFonts w:ascii="Calibri" w:hAnsi="Calibri" w:cs="Times New Roman"/>
          <w:iCs/>
          <w:sz w:val="24"/>
          <w:szCs w:val="24"/>
          <w:lang w:val="en-US"/>
        </w:rPr>
        <w:t>-</w:t>
      </w:r>
      <w:r w:rsidR="009768C5">
        <w:rPr>
          <w:rFonts w:ascii="Calibri" w:hAnsi="Calibri" w:cs="Times New Roman"/>
          <w:iCs/>
          <w:sz w:val="24"/>
          <w:szCs w:val="24"/>
          <w:lang w:val="en-US"/>
        </w:rPr>
        <w:t>)</w:t>
      </w:r>
      <w:proofErr w:type="spellStart"/>
      <w:r w:rsidR="009768C5">
        <w:rPr>
          <w:rFonts w:ascii="Calibri" w:hAnsi="Calibri" w:cs="Times New Roman"/>
          <w:iCs/>
          <w:sz w:val="24"/>
          <w:szCs w:val="24"/>
          <w:lang w:val="en-US"/>
        </w:rPr>
        <w:t>indicaties</w:t>
      </w:r>
      <w:proofErr w:type="spellEnd"/>
      <w:r w:rsidR="009768C5">
        <w:rPr>
          <w:rFonts w:ascii="Calibri" w:hAnsi="Calibri" w:cs="Times New Roman"/>
          <w:iCs/>
          <w:sz w:val="24"/>
          <w:szCs w:val="24"/>
          <w:lang w:val="en-US"/>
        </w:rPr>
        <w:t xml:space="preserve"> </w:t>
      </w:r>
      <w:proofErr w:type="spellStart"/>
      <w:r w:rsidR="009768C5">
        <w:rPr>
          <w:rFonts w:ascii="Calibri" w:hAnsi="Calibri" w:cs="Times New Roman"/>
          <w:iCs/>
          <w:sz w:val="24"/>
          <w:szCs w:val="24"/>
          <w:lang w:val="en-US"/>
        </w:rPr>
        <w:t>voor</w:t>
      </w:r>
      <w:proofErr w:type="spellEnd"/>
      <w:r w:rsidR="009768C5">
        <w:rPr>
          <w:rFonts w:ascii="Calibri" w:hAnsi="Calibri" w:cs="Times New Roman"/>
          <w:iCs/>
          <w:sz w:val="24"/>
          <w:szCs w:val="24"/>
          <w:lang w:val="en-US"/>
        </w:rPr>
        <w:t xml:space="preserve"> </w:t>
      </w:r>
      <w:proofErr w:type="spellStart"/>
      <w:r w:rsidR="009768C5">
        <w:rPr>
          <w:rFonts w:ascii="Calibri" w:hAnsi="Calibri" w:cs="Times New Roman"/>
          <w:iCs/>
          <w:sz w:val="24"/>
          <w:szCs w:val="24"/>
          <w:lang w:val="en-US"/>
        </w:rPr>
        <w:t>specialistische</w:t>
      </w:r>
      <w:proofErr w:type="spellEnd"/>
      <w:r w:rsidR="009768C5">
        <w:rPr>
          <w:rFonts w:ascii="Calibri" w:hAnsi="Calibri" w:cs="Times New Roman"/>
          <w:iCs/>
          <w:sz w:val="24"/>
          <w:szCs w:val="24"/>
          <w:lang w:val="en-US"/>
        </w:rPr>
        <w:t xml:space="preserve"> </w:t>
      </w:r>
      <w:proofErr w:type="spellStart"/>
      <w:r w:rsidR="009768C5">
        <w:rPr>
          <w:rFonts w:ascii="Calibri" w:hAnsi="Calibri" w:cs="Times New Roman"/>
          <w:iCs/>
          <w:sz w:val="24"/>
          <w:szCs w:val="24"/>
          <w:lang w:val="en-US"/>
        </w:rPr>
        <w:t>zorg</w:t>
      </w:r>
      <w:proofErr w:type="spellEnd"/>
    </w:p>
    <w:p w14:paraId="7EF957C3" w14:textId="70567FF4" w:rsidR="00BA74A1" w:rsidRDefault="009768C5" w:rsidP="00FA714E">
      <w:pPr>
        <w:pStyle w:val="HoofdtekstA"/>
        <w:numPr>
          <w:ilvl w:val="0"/>
          <w:numId w:val="9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Specialistische module ‘</w:t>
      </w:r>
      <w:r w:rsidR="00BA74A1" w:rsidRPr="002B2399">
        <w:rPr>
          <w:rFonts w:ascii="Calibri" w:hAnsi="Calibri" w:cs="Times New Roman"/>
          <w:iCs/>
          <w:sz w:val="24"/>
          <w:szCs w:val="24"/>
        </w:rPr>
        <w:t>IMH in de context van jeugdbescherming</w:t>
      </w:r>
      <w:r>
        <w:rPr>
          <w:rFonts w:ascii="Calibri" w:hAnsi="Calibri" w:cs="Times New Roman"/>
          <w:iCs/>
          <w:sz w:val="24"/>
          <w:szCs w:val="24"/>
        </w:rPr>
        <w:t>’</w:t>
      </w:r>
      <w:r w:rsidR="00BA74A1" w:rsidRPr="002B2399">
        <w:rPr>
          <w:rFonts w:ascii="Calibri" w:hAnsi="Calibri" w:cs="Times New Roman"/>
          <w:iCs/>
          <w:sz w:val="24"/>
          <w:szCs w:val="24"/>
        </w:rPr>
        <w:t xml:space="preserve">: </w:t>
      </w:r>
      <w:r w:rsidR="00D94BAF">
        <w:rPr>
          <w:rFonts w:ascii="Calibri" w:hAnsi="Calibri" w:cs="Times New Roman"/>
          <w:iCs/>
          <w:sz w:val="24"/>
          <w:szCs w:val="24"/>
        </w:rPr>
        <w:t>op basis van leerwensen uit de groep</w:t>
      </w:r>
    </w:p>
    <w:p w14:paraId="725EE3EF" w14:textId="79339189" w:rsidR="00EF757E" w:rsidRPr="002B2399" w:rsidRDefault="00EF757E" w:rsidP="00FA714E">
      <w:pPr>
        <w:pStyle w:val="HoofdtekstA"/>
        <w:numPr>
          <w:ilvl w:val="0"/>
          <w:numId w:val="9"/>
        </w:num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Integratie van de </w:t>
      </w:r>
      <w:proofErr w:type="spellStart"/>
      <w:r>
        <w:rPr>
          <w:rFonts w:ascii="Calibri" w:hAnsi="Calibri" w:cs="Times New Roman"/>
          <w:iCs/>
          <w:sz w:val="24"/>
          <w:szCs w:val="24"/>
        </w:rPr>
        <w:t>lessto</w:t>
      </w:r>
      <w:proofErr w:type="spellEnd"/>
      <w:r>
        <w:rPr>
          <w:rFonts w:ascii="Calibri" w:hAnsi="Calibri" w:cs="Times New Roman"/>
          <w:iCs/>
          <w:sz w:val="24"/>
          <w:szCs w:val="24"/>
        </w:rPr>
        <w:t xml:space="preserve">, gelegenheid tot vragen en evaluatie van de cursus </w:t>
      </w:r>
    </w:p>
    <w:p w14:paraId="3EA8D04C" w14:textId="77777777" w:rsidR="00FA714E" w:rsidRPr="002B2399" w:rsidRDefault="00FA714E" w:rsidP="00FA714E">
      <w:pPr>
        <w:pStyle w:val="HoofdtekstA"/>
        <w:rPr>
          <w:rFonts w:ascii="Calibri" w:hAnsi="Calibri" w:cs="Times New Roman"/>
          <w:iCs/>
          <w:sz w:val="24"/>
          <w:szCs w:val="24"/>
        </w:rPr>
      </w:pPr>
    </w:p>
    <w:p w14:paraId="28821D3D" w14:textId="77777777" w:rsidR="00D566A6" w:rsidRDefault="00D566A6" w:rsidP="00D5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/>
          <w:lang w:val="nl-NL"/>
        </w:rPr>
      </w:pPr>
    </w:p>
    <w:p w14:paraId="4177B784" w14:textId="1E397E1D" w:rsidR="00D94BAF" w:rsidRPr="009F578A" w:rsidRDefault="00D94BAF" w:rsidP="006177D9">
      <w:pPr>
        <w:pStyle w:val="HoofdtekstA"/>
        <w:rPr>
          <w:rFonts w:ascii="Calibri" w:hAnsi="Calibri"/>
          <w:b/>
          <w:i/>
          <w:sz w:val="24"/>
          <w:szCs w:val="24"/>
        </w:rPr>
      </w:pPr>
      <w:r w:rsidRPr="009F578A">
        <w:rPr>
          <w:rFonts w:ascii="Calibri" w:hAnsi="Calibri"/>
          <w:b/>
          <w:i/>
          <w:sz w:val="24"/>
          <w:szCs w:val="24"/>
        </w:rPr>
        <w:lastRenderedPageBreak/>
        <w:t>Opdracht en wijze van toetsing</w:t>
      </w:r>
    </w:p>
    <w:p w14:paraId="20096273" w14:textId="1617C67B" w:rsidR="00D94BAF" w:rsidRDefault="00D94BAF" w:rsidP="006177D9">
      <w:pPr>
        <w:pStyle w:val="Hoofdtekst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 groepje brengen de deelnemers een verzorger-kind interactie in kaart aan de hand van </w:t>
      </w:r>
      <w:r w:rsidR="00002BF1">
        <w:rPr>
          <w:rFonts w:ascii="Calibri" w:hAnsi="Calibri"/>
          <w:sz w:val="24"/>
          <w:szCs w:val="24"/>
        </w:rPr>
        <w:t>concepten uit</w:t>
      </w:r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Emotional</w:t>
      </w:r>
      <w:proofErr w:type="spellEnd"/>
      <w:r>
        <w:rPr>
          <w:rFonts w:ascii="Calibri" w:hAnsi="Calibri"/>
          <w:sz w:val="24"/>
          <w:szCs w:val="24"/>
        </w:rPr>
        <w:t xml:space="preserve"> Availability </w:t>
      </w:r>
      <w:proofErr w:type="spellStart"/>
      <w:r>
        <w:rPr>
          <w:rFonts w:ascii="Calibri" w:hAnsi="Calibri"/>
          <w:sz w:val="24"/>
          <w:szCs w:val="24"/>
        </w:rPr>
        <w:t>Scales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203181">
        <w:rPr>
          <w:rFonts w:ascii="Calibri" w:hAnsi="Calibri"/>
          <w:sz w:val="24"/>
          <w:szCs w:val="24"/>
        </w:rPr>
        <w:t xml:space="preserve">Het is de bedoeling dat zij een ouder/verzorger en het kind tien minuten opnemen op video waarbij zowel het kind als de volwassene goed in beeld zijn. Het mag gaan om een gestructureerde, </w:t>
      </w:r>
      <w:proofErr w:type="spellStart"/>
      <w:r w:rsidR="00203181">
        <w:rPr>
          <w:rFonts w:ascii="Calibri" w:hAnsi="Calibri"/>
          <w:sz w:val="24"/>
          <w:szCs w:val="24"/>
        </w:rPr>
        <w:t>semi-gestructureerde</w:t>
      </w:r>
      <w:proofErr w:type="spellEnd"/>
      <w:r w:rsidR="00203181">
        <w:rPr>
          <w:rFonts w:ascii="Calibri" w:hAnsi="Calibri"/>
          <w:sz w:val="24"/>
          <w:szCs w:val="24"/>
        </w:rPr>
        <w:t xml:space="preserve"> of vrije setting (dus zowel een opdracht als een vrij spel mag beide). Het liefst is het kind niet ouder dan 6 jaar. In overleg kan hiervan afgeweken worden. De groepsleden be</w:t>
      </w:r>
      <w:r>
        <w:rPr>
          <w:rFonts w:ascii="Calibri" w:hAnsi="Calibri"/>
          <w:sz w:val="24"/>
          <w:szCs w:val="24"/>
        </w:rPr>
        <w:t xml:space="preserve">schrijven </w:t>
      </w:r>
      <w:r w:rsidR="00047408">
        <w:rPr>
          <w:rFonts w:ascii="Calibri" w:hAnsi="Calibri"/>
          <w:sz w:val="24"/>
          <w:szCs w:val="24"/>
        </w:rPr>
        <w:t xml:space="preserve">voor lesdag </w:t>
      </w:r>
      <w:r w:rsidR="00432103">
        <w:rPr>
          <w:rFonts w:ascii="Calibri" w:hAnsi="Calibri"/>
          <w:sz w:val="24"/>
          <w:szCs w:val="24"/>
        </w:rPr>
        <w:t>3</w:t>
      </w:r>
      <w:r w:rsidR="000474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deze dimensies</w:t>
      </w:r>
      <w:r w:rsidR="00203181">
        <w:rPr>
          <w:rFonts w:ascii="Calibri" w:hAnsi="Calibri"/>
          <w:sz w:val="24"/>
          <w:szCs w:val="24"/>
        </w:rPr>
        <w:t xml:space="preserve"> in een kort verslag, en formuleren</w:t>
      </w:r>
      <w:r>
        <w:rPr>
          <w:rFonts w:ascii="Calibri" w:hAnsi="Calibri"/>
          <w:sz w:val="24"/>
          <w:szCs w:val="24"/>
        </w:rPr>
        <w:t xml:space="preserve"> per dimensie een handelingsgericht advies aan de verzorger. </w:t>
      </w:r>
      <w:r w:rsidR="00047408">
        <w:rPr>
          <w:rFonts w:ascii="Calibri" w:hAnsi="Calibri"/>
          <w:sz w:val="24"/>
          <w:szCs w:val="24"/>
        </w:rPr>
        <w:t>Op lesdag 3</w:t>
      </w:r>
      <w:r w:rsidR="009F578A">
        <w:rPr>
          <w:rFonts w:ascii="Calibri" w:hAnsi="Calibri"/>
          <w:sz w:val="24"/>
          <w:szCs w:val="24"/>
        </w:rPr>
        <w:t xml:space="preserve"> nemen zij de beelden mee </w:t>
      </w:r>
      <w:r w:rsidR="00047408">
        <w:rPr>
          <w:rFonts w:ascii="Calibri" w:hAnsi="Calibri"/>
          <w:sz w:val="24"/>
          <w:szCs w:val="24"/>
        </w:rPr>
        <w:t xml:space="preserve">op video, en is er nog ruimte om wat feedback op te doen via de plenaire bespreking van een van de groepsvideo’s. Vervolgens wordt de opdracht bij de docent ingeleverd via </w:t>
      </w:r>
      <w:hyperlink r:id="rId7" w:history="1">
        <w:r w:rsidR="00047408" w:rsidRPr="00E370F6">
          <w:rPr>
            <w:rStyle w:val="Hyperlink"/>
            <w:rFonts w:ascii="Calibri" w:hAnsi="Calibri"/>
            <w:sz w:val="24"/>
            <w:szCs w:val="24"/>
          </w:rPr>
          <w:t>kenniscentrumimh@gmail.com</w:t>
        </w:r>
      </w:hyperlink>
      <w:r w:rsidR="0004740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Het is noodzakelijk dat de opdracht als voldoende wordt beoordeeld om de cursus met succes af te ronden. </w:t>
      </w:r>
    </w:p>
    <w:p w14:paraId="28C810CE" w14:textId="0629BEB5" w:rsidR="00D94BAF" w:rsidRDefault="00047408" w:rsidP="006177D9">
      <w:pPr>
        <w:pStyle w:val="Hoofdtekst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Omdat het een groepsopdracht betreft, maakt individuele a</w:t>
      </w:r>
      <w:r w:rsidR="00D94BAF">
        <w:rPr>
          <w:rFonts w:ascii="Calibri" w:hAnsi="Calibri"/>
          <w:sz w:val="24"/>
          <w:szCs w:val="24"/>
        </w:rPr>
        <w:t>ctieve deelname in de</w:t>
      </w:r>
      <w:r>
        <w:rPr>
          <w:rFonts w:ascii="Calibri" w:hAnsi="Calibri"/>
          <w:sz w:val="24"/>
          <w:szCs w:val="24"/>
        </w:rPr>
        <w:t xml:space="preserve"> lessen </w:t>
      </w:r>
      <w:r w:rsidR="00D94BAF">
        <w:rPr>
          <w:rFonts w:ascii="Calibri" w:hAnsi="Calibri"/>
          <w:sz w:val="24"/>
          <w:szCs w:val="24"/>
        </w:rPr>
        <w:t>ook on</w:t>
      </w:r>
      <w:r>
        <w:rPr>
          <w:rFonts w:ascii="Calibri" w:hAnsi="Calibri"/>
          <w:sz w:val="24"/>
          <w:szCs w:val="24"/>
        </w:rPr>
        <w:t>derdeel uit van de eindbeoordeling</w:t>
      </w:r>
      <w:r w:rsidR="00D94BAF">
        <w:rPr>
          <w:rFonts w:ascii="Calibri" w:hAnsi="Calibri"/>
          <w:sz w:val="24"/>
          <w:szCs w:val="24"/>
        </w:rPr>
        <w:t xml:space="preserve"> van deze cursus.  </w:t>
      </w:r>
    </w:p>
    <w:p w14:paraId="1650CA70" w14:textId="77777777" w:rsidR="00D94BAF" w:rsidRDefault="00D94BAF" w:rsidP="006177D9">
      <w:pPr>
        <w:pStyle w:val="HoofdtekstA"/>
        <w:rPr>
          <w:rFonts w:ascii="Calibri" w:hAnsi="Calibri"/>
          <w:sz w:val="24"/>
          <w:szCs w:val="24"/>
        </w:rPr>
      </w:pPr>
    </w:p>
    <w:p w14:paraId="3472E2A9" w14:textId="326E6728" w:rsidR="00D94BAF" w:rsidRPr="009F578A" w:rsidRDefault="00047408" w:rsidP="006177D9">
      <w:pPr>
        <w:pStyle w:val="HoofdtekstA"/>
        <w:rPr>
          <w:rFonts w:ascii="Calibri" w:hAnsi="Calibri"/>
          <w:b/>
          <w:i/>
          <w:sz w:val="24"/>
          <w:szCs w:val="24"/>
        </w:rPr>
      </w:pPr>
      <w:r w:rsidRPr="009F578A">
        <w:rPr>
          <w:rFonts w:ascii="Calibri" w:hAnsi="Calibri"/>
          <w:b/>
          <w:i/>
          <w:sz w:val="24"/>
          <w:szCs w:val="24"/>
        </w:rPr>
        <w:t>Praktische wetenswaardigheden voor</w:t>
      </w:r>
      <w:r w:rsidR="00D94BAF" w:rsidRPr="009F578A">
        <w:rPr>
          <w:rFonts w:ascii="Calibri" w:hAnsi="Calibri"/>
          <w:b/>
          <w:i/>
          <w:sz w:val="24"/>
          <w:szCs w:val="24"/>
        </w:rPr>
        <w:t xml:space="preserve"> de cursisten:</w:t>
      </w:r>
    </w:p>
    <w:p w14:paraId="48A0363B" w14:textId="7BFC0657" w:rsidR="00D94BAF" w:rsidRDefault="00D94BAF" w:rsidP="00D94BAF">
      <w:pPr>
        <w:pStyle w:val="Hoofdtekst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 groepje moet er een video van een verzorger-kind interactie worden aangeleverd op lesdag 3.</w:t>
      </w:r>
      <w:r w:rsidR="00047408">
        <w:rPr>
          <w:rFonts w:ascii="Calibri" w:hAnsi="Calibri"/>
          <w:sz w:val="24"/>
          <w:szCs w:val="24"/>
        </w:rPr>
        <w:t xml:space="preserve"> Op dag 1 worden er groepjes gevormd. Bedenk alvast de mogelijkheden om zo’n opname binnen jouw setting te maken. </w:t>
      </w:r>
    </w:p>
    <w:p w14:paraId="50783B34" w14:textId="2DD1D4B3" w:rsidR="00047408" w:rsidRPr="002B2399" w:rsidRDefault="00047408" w:rsidP="00D94BAF">
      <w:pPr>
        <w:pStyle w:val="Hoofdtekst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Het is heel fijn om ouder-kind interactiebeelden van jullie zelf in de cursus te kunnen integreren. Wie videomateriaal heeft (dat mag ook van </w:t>
      </w:r>
      <w:proofErr w:type="spellStart"/>
      <w:r>
        <w:rPr>
          <w:rFonts w:ascii="Calibri" w:hAnsi="Calibri"/>
          <w:sz w:val="24"/>
          <w:szCs w:val="24"/>
        </w:rPr>
        <w:t>bijv</w:t>
      </w:r>
      <w:proofErr w:type="spellEnd"/>
      <w:r>
        <w:rPr>
          <w:rFonts w:ascii="Calibri" w:hAnsi="Calibri"/>
          <w:sz w:val="24"/>
          <w:szCs w:val="24"/>
        </w:rPr>
        <w:t xml:space="preserve"> NIKA of VIB zijn), wil die mij alvast mailen op </w:t>
      </w:r>
      <w:proofErr w:type="gramStart"/>
      <w:r>
        <w:rPr>
          <w:rFonts w:ascii="Calibri" w:hAnsi="Calibri"/>
          <w:sz w:val="24"/>
          <w:szCs w:val="24"/>
        </w:rPr>
        <w:t>kenniscentrumimh@gmail.com ?</w:t>
      </w:r>
      <w:proofErr w:type="gramEnd"/>
      <w:r>
        <w:rPr>
          <w:rFonts w:ascii="Calibri" w:hAnsi="Calibri"/>
          <w:sz w:val="24"/>
          <w:szCs w:val="24"/>
        </w:rPr>
        <w:t xml:space="preserve"> Ik hoor graag van jullie! </w:t>
      </w:r>
    </w:p>
    <w:sectPr w:rsidR="00047408" w:rsidRPr="002B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4381"/>
    <w:multiLevelType w:val="hybridMultilevel"/>
    <w:tmpl w:val="D3CE263A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DD7"/>
    <w:multiLevelType w:val="hybridMultilevel"/>
    <w:tmpl w:val="63DA1EFC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E26"/>
    <w:multiLevelType w:val="hybridMultilevel"/>
    <w:tmpl w:val="B9462DE2"/>
    <w:lvl w:ilvl="0" w:tplc="1B222D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C97"/>
    <w:multiLevelType w:val="hybridMultilevel"/>
    <w:tmpl w:val="8B9E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8DD"/>
    <w:multiLevelType w:val="hybridMultilevel"/>
    <w:tmpl w:val="12768126"/>
    <w:lvl w:ilvl="0" w:tplc="1B222D0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54039"/>
    <w:multiLevelType w:val="hybridMultilevel"/>
    <w:tmpl w:val="18781E62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D1511"/>
    <w:multiLevelType w:val="hybridMultilevel"/>
    <w:tmpl w:val="DE3C279C"/>
    <w:lvl w:ilvl="0" w:tplc="1B222D0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300F1"/>
    <w:multiLevelType w:val="hybridMultilevel"/>
    <w:tmpl w:val="E36A1F36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FFA"/>
    <w:multiLevelType w:val="hybridMultilevel"/>
    <w:tmpl w:val="83F2586C"/>
    <w:lvl w:ilvl="0" w:tplc="1B222D0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07704"/>
    <w:multiLevelType w:val="hybridMultilevel"/>
    <w:tmpl w:val="6B52A276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54D34"/>
    <w:multiLevelType w:val="hybridMultilevel"/>
    <w:tmpl w:val="2FAA183E"/>
    <w:lvl w:ilvl="0" w:tplc="E51873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C07"/>
    <w:multiLevelType w:val="hybridMultilevel"/>
    <w:tmpl w:val="C3564896"/>
    <w:lvl w:ilvl="0" w:tplc="E51873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41378"/>
    <w:multiLevelType w:val="hybridMultilevel"/>
    <w:tmpl w:val="224E7942"/>
    <w:lvl w:ilvl="0" w:tplc="8408B406">
      <w:start w:val="110"/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26C0"/>
    <w:multiLevelType w:val="hybridMultilevel"/>
    <w:tmpl w:val="9A6A6ABA"/>
    <w:lvl w:ilvl="0" w:tplc="E51873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2C2C"/>
    <w:multiLevelType w:val="hybridMultilevel"/>
    <w:tmpl w:val="9BE63DD0"/>
    <w:lvl w:ilvl="0" w:tplc="E51873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01"/>
    <w:rsid w:val="00002BF1"/>
    <w:rsid w:val="00047408"/>
    <w:rsid w:val="000569C9"/>
    <w:rsid w:val="00145901"/>
    <w:rsid w:val="001B4B93"/>
    <w:rsid w:val="001F3F3E"/>
    <w:rsid w:val="00203181"/>
    <w:rsid w:val="00245BE6"/>
    <w:rsid w:val="002B2399"/>
    <w:rsid w:val="002F049C"/>
    <w:rsid w:val="00310F5F"/>
    <w:rsid w:val="00353079"/>
    <w:rsid w:val="003E5FC7"/>
    <w:rsid w:val="003F0579"/>
    <w:rsid w:val="00432103"/>
    <w:rsid w:val="004A3668"/>
    <w:rsid w:val="004D43A8"/>
    <w:rsid w:val="00545C7C"/>
    <w:rsid w:val="00566C6D"/>
    <w:rsid w:val="005A2E86"/>
    <w:rsid w:val="005C52F1"/>
    <w:rsid w:val="005D67DC"/>
    <w:rsid w:val="006177D9"/>
    <w:rsid w:val="006578C5"/>
    <w:rsid w:val="00714FD1"/>
    <w:rsid w:val="00740D76"/>
    <w:rsid w:val="007F4FA3"/>
    <w:rsid w:val="008002CC"/>
    <w:rsid w:val="0086687D"/>
    <w:rsid w:val="00875E51"/>
    <w:rsid w:val="00950014"/>
    <w:rsid w:val="009768C5"/>
    <w:rsid w:val="009A1EC8"/>
    <w:rsid w:val="009E0225"/>
    <w:rsid w:val="009F578A"/>
    <w:rsid w:val="00A10868"/>
    <w:rsid w:val="00A53874"/>
    <w:rsid w:val="00AD064B"/>
    <w:rsid w:val="00B6028D"/>
    <w:rsid w:val="00B8361F"/>
    <w:rsid w:val="00BA1F8B"/>
    <w:rsid w:val="00BA74A1"/>
    <w:rsid w:val="00C63211"/>
    <w:rsid w:val="00C85A9B"/>
    <w:rsid w:val="00CB40A7"/>
    <w:rsid w:val="00D315B9"/>
    <w:rsid w:val="00D32F6D"/>
    <w:rsid w:val="00D566A6"/>
    <w:rsid w:val="00D7322D"/>
    <w:rsid w:val="00D94BAF"/>
    <w:rsid w:val="00DE18E0"/>
    <w:rsid w:val="00DF6995"/>
    <w:rsid w:val="00E603B4"/>
    <w:rsid w:val="00E733B3"/>
    <w:rsid w:val="00EC073F"/>
    <w:rsid w:val="00EF757E"/>
    <w:rsid w:val="00F217D5"/>
    <w:rsid w:val="00F83271"/>
    <w:rsid w:val="00F90F6C"/>
    <w:rsid w:val="00F95EA5"/>
    <w:rsid w:val="00FA714E"/>
    <w:rsid w:val="00FC721C"/>
    <w:rsid w:val="00FD6B69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85EA5"/>
  <w15:docId w15:val="{6E91774A-A38D-43A7-A033-FE6743AC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459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0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A">
    <w:name w:val="Hoofdtekst A"/>
    <w:rsid w:val="001459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Lijstalinea">
    <w:name w:val="List Paragraph"/>
    <w:uiPriority w:val="34"/>
    <w:qFormat/>
    <w:rsid w:val="001459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Default">
    <w:name w:val="Default"/>
    <w:rsid w:val="001459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B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B9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Plattetekst">
    <w:name w:val="Body Text"/>
    <w:basedOn w:val="Standaard"/>
    <w:link w:val="PlattetekstChar"/>
    <w:unhideWhenUsed/>
    <w:rsid w:val="00D56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hAnsi="Times New Roman" w:cs="Times New Roman"/>
      <w:color w:val="auto"/>
      <w:bdr w:val="none" w:sz="0" w:space="0" w:color="auto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566A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oofdtekst">
    <w:name w:val="Hoofdtekst"/>
    <w:rsid w:val="00D566A6"/>
    <w:pPr>
      <w:spacing w:after="0" w:line="240" w:lineRule="auto"/>
    </w:pPr>
    <w:rPr>
      <w:rFonts w:ascii="Helvetica" w:eastAsia="Arial Unicode MS" w:hAnsi="Arial Unicode MS" w:cs="Arial Unicode MS"/>
      <w:color w:val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F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FC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FC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F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FC7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styleId="Hyperlink">
    <w:name w:val="Hyperlink"/>
    <w:basedOn w:val="Standaardalinea-lettertype"/>
    <w:uiPriority w:val="99"/>
    <w:unhideWhenUsed/>
    <w:rsid w:val="00047408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064B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niscentrumim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8C7C-A37D-4727-AF60-104BF13A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Eveline_en_Henk</dc:creator>
  <cp:keywords/>
  <dc:description/>
  <cp:lastModifiedBy>De Jeugdzorg Academie</cp:lastModifiedBy>
  <cp:revision>2</cp:revision>
  <cp:lastPrinted>2015-02-09T12:33:00Z</cp:lastPrinted>
  <dcterms:created xsi:type="dcterms:W3CDTF">2020-07-08T09:06:00Z</dcterms:created>
  <dcterms:modified xsi:type="dcterms:W3CDTF">2020-07-08T09:06:00Z</dcterms:modified>
</cp:coreProperties>
</file>